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r>
        <w:rPr>
          <w:rFonts w:hint="eastAsia"/>
          <w:sz w:val="44"/>
        </w:rPr>
        <w:t>浙江景兴纸业股份有限公司</w:t>
      </w:r>
    </w:p>
    <w:p>
      <w:pPr>
        <w:jc w:val="center"/>
        <w:rPr>
          <w:sz w:val="36"/>
          <w:szCs w:val="36"/>
        </w:rPr>
      </w:pPr>
      <w:r>
        <w:rPr>
          <w:rFonts w:hint="eastAsia"/>
          <w:sz w:val="36"/>
          <w:szCs w:val="36"/>
        </w:rPr>
        <w:t>化学品</w:t>
      </w:r>
      <w:r>
        <w:rPr>
          <w:rFonts w:hint="eastAsia"/>
          <w:sz w:val="36"/>
          <w:szCs w:val="36"/>
          <w:lang w:eastAsia="zh-CN"/>
        </w:rPr>
        <w:t>半年</w:t>
      </w:r>
      <w:r>
        <w:rPr>
          <w:rFonts w:hint="eastAsia"/>
          <w:sz w:val="36"/>
          <w:szCs w:val="36"/>
        </w:rPr>
        <w:t>度招标项目</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11"/>
        <w:ind w:left="0" w:leftChars="0" w:firstLine="3840" w:firstLineChars="1200"/>
        <w:jc w:val="both"/>
        <w:rPr>
          <w:rFonts w:hint="eastAsia" w:eastAsia="黑体"/>
          <w:lang w:val="en-US" w:eastAsia="zh-CN"/>
        </w:rPr>
      </w:pPr>
      <w:r>
        <w:rPr>
          <w:rFonts w:hint="eastAsia"/>
          <w:lang w:val="en-US" w:eastAsia="zh-CN"/>
        </w:rPr>
        <w:t>苯丙型表面施胶剂</w:t>
      </w:r>
    </w:p>
    <w:p>
      <w:pPr>
        <w:jc w:val="center"/>
        <w:rPr>
          <w:rFonts w:eastAsia="楷体_GB2312"/>
          <w:b/>
          <w:bCs/>
          <w:sz w:val="52"/>
          <w:szCs w:val="52"/>
        </w:rPr>
      </w:pPr>
      <w:r>
        <w:rPr>
          <w:rFonts w:hint="eastAsia"/>
          <w:b/>
          <w:bCs/>
          <w:sz w:val="52"/>
          <w:szCs w:val="52"/>
        </w:rPr>
        <w:t>招标文件</w:t>
      </w:r>
    </w:p>
    <w:p>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23</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11"/>
        <w:ind w:left="5250"/>
      </w:pPr>
    </w:p>
    <w:p>
      <w:pPr>
        <w:pStyle w:val="11"/>
        <w:ind w:left="5250"/>
      </w:pPr>
    </w:p>
    <w:p>
      <w:pPr>
        <w:rPr>
          <w:rFonts w:eastAsia="楷体_GB2312"/>
        </w:rPr>
      </w:pPr>
    </w:p>
    <w:p>
      <w:pPr>
        <w:rPr>
          <w:rFonts w:eastAsia="楷体_GB2312"/>
        </w:rPr>
      </w:pPr>
    </w:p>
    <w:p>
      <w:pPr>
        <w:jc w:val="center"/>
        <w:rPr>
          <w:rFonts w:ascii="宋体" w:hAnsi="宋体"/>
          <w:sz w:val="44"/>
          <w:szCs w:val="44"/>
        </w:rPr>
      </w:pPr>
      <w:r>
        <w:rPr>
          <w:rFonts w:hint="eastAsia" w:ascii="宋体" w:hAnsi="宋体"/>
          <w:sz w:val="44"/>
          <w:szCs w:val="44"/>
        </w:rPr>
        <w:t>浙江景兴纸业股份有限公司</w:t>
      </w:r>
    </w:p>
    <w:p>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8</w:t>
      </w:r>
      <w:r>
        <w:rPr>
          <w:rFonts w:hint="eastAsia" w:ascii="宋体" w:hAnsi="宋体"/>
          <w:sz w:val="44"/>
          <w:szCs w:val="44"/>
        </w:rPr>
        <w:t>月</w:t>
      </w:r>
    </w:p>
    <w:p/>
    <w:p>
      <w:pPr>
        <w:pStyle w:val="11"/>
        <w:ind w:left="5250"/>
      </w:pPr>
    </w:p>
    <w:p>
      <w:pPr>
        <w:pStyle w:val="11"/>
        <w:ind w:left="5250"/>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11"/>
        <w:ind w:left="5250"/>
        <w:rPr>
          <w:rFonts w:hint="eastAsia"/>
        </w:rPr>
      </w:pPr>
    </w:p>
    <w:p>
      <w:pPr>
        <w:pStyle w:val="11"/>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val="en-US" w:eastAsia="zh-CN"/>
        </w:rPr>
        <w:t>苯丙型表面施胶剂</w:t>
      </w:r>
      <w:r>
        <w:rPr>
          <w:rFonts w:hint="eastAsia" w:ascii="宋体" w:hAnsi="宋体"/>
          <w:sz w:val="24"/>
        </w:rPr>
        <w:t>采购进行</w:t>
      </w:r>
      <w:r>
        <w:rPr>
          <w:rFonts w:hint="eastAsia" w:ascii="宋体" w:hAnsi="宋体"/>
          <w:sz w:val="24"/>
          <w:lang w:eastAsia="zh-CN"/>
        </w:rPr>
        <w:t>半年度</w:t>
      </w:r>
      <w:r>
        <w:rPr>
          <w:rFonts w:hint="eastAsia" w:ascii="宋体" w:hAnsi="宋体"/>
          <w:sz w:val="24"/>
        </w:rPr>
        <w:t>招标，欢迎有资质的公司参加投标。</w:t>
      </w:r>
    </w:p>
    <w:p>
      <w:pPr>
        <w:pStyle w:val="11"/>
        <w:numPr>
          <w:ilvl w:val="1"/>
          <w:numId w:val="2"/>
        </w:numPr>
        <w:ind w:left="675" w:leftChars="0" w:hanging="675" w:firstLineChars="0"/>
        <w:rPr>
          <w:rFonts w:hint="default" w:eastAsia="黑体"/>
          <w:sz w:val="28"/>
          <w:lang w:val="en-US" w:eastAsia="zh-CN"/>
        </w:rPr>
      </w:pPr>
      <w:r>
        <w:rPr>
          <w:rFonts w:hint="eastAsia"/>
          <w:sz w:val="28"/>
        </w:rPr>
        <w:t>名称、规格及数量</w:t>
      </w:r>
    </w:p>
    <w:tbl>
      <w:tblPr>
        <w:tblStyle w:val="9"/>
        <w:tblW w:w="8710"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653"/>
        <w:gridCol w:w="1575"/>
        <w:gridCol w:w="1695"/>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653"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物料名称</w:t>
            </w:r>
          </w:p>
        </w:tc>
        <w:tc>
          <w:tcPr>
            <w:tcW w:w="1575"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规格型号</w:t>
            </w:r>
          </w:p>
        </w:tc>
        <w:tc>
          <w:tcPr>
            <w:tcW w:w="1695" w:type="dxa"/>
            <w:vAlign w:val="center"/>
          </w:tcPr>
          <w:p>
            <w:pPr>
              <w:pStyle w:val="18"/>
              <w:widowControl w:val="0"/>
              <w:spacing w:after="0"/>
              <w:ind w:left="482" w:hanging="480" w:hanging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数量（吨</w:t>
            </w:r>
            <w:r>
              <w:rPr>
                <w:rFonts w:hint="eastAsia" w:cs="Times New Roman" w:asciiTheme="minorEastAsia" w:hAnsiTheme="minorEastAsia" w:eastAsiaTheme="minorEastAsia"/>
                <w:b/>
                <w:sz w:val="24"/>
                <w:szCs w:val="24"/>
                <w:lang w:val="en-US" w:eastAsia="zh-CN"/>
              </w:rPr>
              <w:t>/月</w:t>
            </w:r>
            <w:r>
              <w:rPr>
                <w:rFonts w:hint="eastAsia" w:cs="Times New Roman" w:asciiTheme="minorEastAsia" w:hAnsiTheme="minorEastAsia" w:eastAsiaTheme="minorEastAsia"/>
                <w:b/>
                <w:sz w:val="24"/>
                <w:szCs w:val="24"/>
              </w:rPr>
              <w:t>）</w:t>
            </w:r>
          </w:p>
        </w:tc>
        <w:tc>
          <w:tcPr>
            <w:tcW w:w="3060"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trPr>
        <w:tc>
          <w:tcPr>
            <w:tcW w:w="72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w:t>
            </w:r>
          </w:p>
        </w:tc>
        <w:tc>
          <w:tcPr>
            <w:tcW w:w="1653"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苯丙型表胶</w:t>
            </w:r>
          </w:p>
        </w:tc>
        <w:tc>
          <w:tcPr>
            <w:tcW w:w="1575" w:type="dxa"/>
            <w:vAlign w:val="center"/>
          </w:tcPr>
          <w:p>
            <w:pPr>
              <w:pStyle w:val="18"/>
              <w:widowControl w:val="0"/>
              <w:spacing w:after="0"/>
              <w:ind w:firstLine="0" w:firstLineChars="0"/>
              <w:jc w:val="left"/>
              <w:rPr>
                <w:rFonts w:hint="eastAsia" w:eastAsia="宋体" w:cs="Times New Roman" w:asciiTheme="minorEastAsia" w:hAnsiTheme="minorEastAsia"/>
                <w:b/>
                <w:sz w:val="24"/>
                <w:szCs w:val="24"/>
                <w:lang w:val="en-US" w:eastAsia="zh-CN"/>
              </w:rPr>
            </w:pPr>
            <w:r>
              <w:rPr>
                <w:rFonts w:hint="eastAsia" w:cs="Times New Roman" w:asciiTheme="minorEastAsia" w:hAnsiTheme="minorEastAsia" w:eastAsiaTheme="minorEastAsia"/>
                <w:b/>
                <w:bCs w:val="0"/>
                <w:sz w:val="24"/>
                <w:szCs w:val="24"/>
                <w:lang w:val="en-US" w:eastAsia="zh-CN"/>
              </w:rPr>
              <w:t>固含量</w:t>
            </w:r>
            <w:r>
              <w:rPr>
                <w:rFonts w:hint="eastAsia" w:ascii="宋体" w:hAnsi="宋体"/>
                <w:b/>
                <w:bCs w:val="0"/>
                <w:sz w:val="24"/>
              </w:rPr>
              <w:t>≥29</w:t>
            </w:r>
            <w:r>
              <w:rPr>
                <w:rFonts w:hint="eastAsia" w:ascii="宋体" w:hAnsi="宋体"/>
                <w:b/>
                <w:bCs w:val="0"/>
                <w:sz w:val="24"/>
                <w:lang w:val="en-US" w:eastAsia="zh-CN"/>
              </w:rPr>
              <w:t>%</w:t>
            </w:r>
          </w:p>
        </w:tc>
        <w:tc>
          <w:tcPr>
            <w:tcW w:w="1695"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160吨</w:t>
            </w:r>
          </w:p>
        </w:tc>
        <w:tc>
          <w:tcPr>
            <w:tcW w:w="3060" w:type="dxa"/>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lang w:eastAsia="zh-CN"/>
              </w:rPr>
            </w:pPr>
            <w:r>
              <w:rPr>
                <w:rFonts w:hint="eastAsia" w:cs="Times New Roman" w:asciiTheme="minorEastAsia" w:hAnsiTheme="minorEastAsia" w:eastAsiaTheme="minorEastAsia"/>
                <w:b/>
                <w:sz w:val="24"/>
                <w:szCs w:val="24"/>
                <w:lang w:eastAsia="zh-CN"/>
              </w:rPr>
              <w:t>月使用量，数据仅供参考</w:t>
            </w:r>
          </w:p>
        </w:tc>
      </w:tr>
    </w:tbl>
    <w:p>
      <w:pPr>
        <w:tabs>
          <w:tab w:val="left" w:pos="420"/>
          <w:tab w:val="left" w:pos="700"/>
        </w:tabs>
        <w:spacing w:line="400" w:lineRule="exact"/>
        <w:ind w:firstLine="480" w:firstLineChars="200"/>
        <w:rPr>
          <w:rFonts w:hint="eastAsia" w:ascii="宋体" w:hAnsi="宋体"/>
          <w:sz w:val="24"/>
          <w:szCs w:val="24"/>
        </w:rPr>
      </w:pPr>
    </w:p>
    <w:p>
      <w:pPr>
        <w:tabs>
          <w:tab w:val="left" w:pos="420"/>
          <w:tab w:val="left" w:pos="700"/>
        </w:tabs>
        <w:spacing w:line="400" w:lineRule="exact"/>
        <w:ind w:firstLine="480" w:firstLineChars="200"/>
        <w:rPr>
          <w:rFonts w:ascii="宋体" w:hAnsi="宋体"/>
          <w:sz w:val="24"/>
        </w:rPr>
      </w:pPr>
      <w:r>
        <w:rPr>
          <w:rFonts w:hint="eastAsia" w:ascii="宋体" w:hAnsi="宋体"/>
          <w:sz w:val="24"/>
          <w:szCs w:val="24"/>
        </w:rPr>
        <w:t>表面施胶剂技术要求：</w:t>
      </w:r>
    </w:p>
    <w:tbl>
      <w:tblPr>
        <w:tblStyle w:val="8"/>
        <w:tblW w:w="9101" w:type="dxa"/>
        <w:tblInd w:w="108" w:type="dxa"/>
        <w:tblLayout w:type="fixed"/>
        <w:tblCellMar>
          <w:top w:w="0" w:type="dxa"/>
          <w:left w:w="108" w:type="dxa"/>
          <w:bottom w:w="0" w:type="dxa"/>
          <w:right w:w="108" w:type="dxa"/>
        </w:tblCellMar>
      </w:tblPr>
      <w:tblGrid>
        <w:gridCol w:w="2934"/>
        <w:gridCol w:w="6167"/>
      </w:tblGrid>
      <w:tr>
        <w:tblPrEx>
          <w:tblCellMar>
            <w:top w:w="0" w:type="dxa"/>
            <w:left w:w="108" w:type="dxa"/>
            <w:bottom w:w="0" w:type="dxa"/>
            <w:right w:w="108" w:type="dxa"/>
          </w:tblCellMar>
        </w:tblPrEx>
        <w:trPr>
          <w:trHeight w:val="292" w:hRule="atLeast"/>
        </w:trPr>
        <w:tc>
          <w:tcPr>
            <w:tcW w:w="293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项   目</w:t>
            </w:r>
          </w:p>
        </w:tc>
        <w:tc>
          <w:tcPr>
            <w:tcW w:w="6167" w:type="dxa"/>
            <w:tcBorders>
              <w:top w:val="single" w:color="auto" w:sz="4" w:space="0"/>
              <w:left w:val="nil"/>
              <w:bottom w:val="single" w:color="auto" w:sz="4" w:space="0"/>
              <w:right w:val="single" w:color="000000"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指标</w:t>
            </w:r>
          </w:p>
        </w:tc>
      </w:tr>
      <w:tr>
        <w:tblPrEx>
          <w:tblCellMar>
            <w:top w:w="0" w:type="dxa"/>
            <w:left w:w="108" w:type="dxa"/>
            <w:bottom w:w="0" w:type="dxa"/>
            <w:right w:w="108" w:type="dxa"/>
          </w:tblCellMar>
        </w:tblPrEx>
        <w:trPr>
          <w:trHeight w:val="425" w:hRule="atLeast"/>
        </w:trPr>
        <w:tc>
          <w:tcPr>
            <w:tcW w:w="293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sz w:val="24"/>
              </w:rPr>
            </w:pPr>
          </w:p>
        </w:tc>
        <w:tc>
          <w:tcPr>
            <w:tcW w:w="6167"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 xml:space="preserve">苯丙型 </w:t>
            </w:r>
          </w:p>
        </w:tc>
      </w:tr>
      <w:tr>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外  观</w:t>
            </w:r>
          </w:p>
        </w:tc>
        <w:tc>
          <w:tcPr>
            <w:tcW w:w="6167"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sz w:val="24"/>
              </w:rPr>
              <w:t>乳液或按样品</w:t>
            </w:r>
          </w:p>
        </w:tc>
      </w:tr>
      <w:tr>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PH 值</w:t>
            </w:r>
          </w:p>
        </w:tc>
        <w:tc>
          <w:tcPr>
            <w:tcW w:w="616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sz w:val="24"/>
              </w:rPr>
              <w:t>1.5-4.0</w:t>
            </w:r>
          </w:p>
        </w:tc>
      </w:tr>
      <w:tr>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固体含量（%）</w:t>
            </w:r>
          </w:p>
        </w:tc>
        <w:tc>
          <w:tcPr>
            <w:tcW w:w="616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sz w:val="24"/>
              </w:rPr>
              <w:t>≥29.0</w:t>
            </w:r>
          </w:p>
        </w:tc>
      </w:tr>
      <w:tr>
        <w:tblPrEx>
          <w:tblCellMar>
            <w:top w:w="0" w:type="dxa"/>
            <w:left w:w="108" w:type="dxa"/>
            <w:bottom w:w="0" w:type="dxa"/>
            <w:right w:w="108" w:type="dxa"/>
          </w:tblCellMar>
        </w:tblPrEx>
        <w:trPr>
          <w:trHeight w:val="317" w:hRule="atLeast"/>
        </w:trPr>
        <w:tc>
          <w:tcPr>
            <w:tcW w:w="2934"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粘度(25℃) (mPa•s)</w:t>
            </w:r>
          </w:p>
        </w:tc>
        <w:tc>
          <w:tcPr>
            <w:tcW w:w="616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sz w:val="24"/>
              </w:rPr>
              <w:t>≤100</w:t>
            </w:r>
          </w:p>
        </w:tc>
      </w:tr>
    </w:tbl>
    <w:p>
      <w:pPr>
        <w:spacing w:line="360" w:lineRule="auto"/>
        <w:rPr>
          <w:rFonts w:hint="eastAsia"/>
          <w:b/>
          <w:bCs/>
          <w:sz w:val="28"/>
        </w:rPr>
      </w:pPr>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7"/>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w:t>
      </w:r>
      <w:r>
        <w:rPr>
          <w:rFonts w:hint="eastAsia" w:cs="Arial"/>
          <w:color w:val="000000"/>
          <w:lang w:val="en-US" w:eastAsia="zh-CN"/>
        </w:rPr>
        <w:t>3</w:t>
      </w:r>
      <w:r>
        <w:rPr>
          <w:rFonts w:hint="eastAsia" w:cs="Arial"/>
          <w:color w:val="000000"/>
        </w:rPr>
        <w:t>-85978797</w:t>
      </w:r>
    </w:p>
    <w:p>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pPr>
        <w:pStyle w:val="11"/>
        <w:rPr>
          <w:sz w:val="24"/>
        </w:rPr>
      </w:pPr>
    </w:p>
    <w:p>
      <w:pPr>
        <w:pStyle w:val="11"/>
        <w:rPr>
          <w:sz w:val="24"/>
        </w:rPr>
      </w:pPr>
    </w:p>
    <w:p>
      <w:pPr>
        <w:pStyle w:val="11"/>
        <w:rPr>
          <w:sz w:val="24"/>
        </w:rPr>
      </w:pPr>
    </w:p>
    <w:p>
      <w:pPr>
        <w:pStyle w:val="11"/>
        <w:rPr>
          <w:sz w:val="24"/>
        </w:rPr>
      </w:pP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3"/>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（需提供身份证复印件）</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rFonts w:hint="eastAsia" w:ascii="楷体_GB2312" w:hAnsi="宋体"/>
          <w:b/>
          <w:sz w:val="24"/>
        </w:rPr>
      </w:pPr>
      <w:r>
        <w:rPr>
          <w:rFonts w:hint="eastAsia" w:ascii="楷体_GB2312"/>
          <w:b/>
        </w:rPr>
        <w:t>⑹</w:t>
      </w:r>
      <w:r>
        <w:rPr>
          <w:rFonts w:hint="eastAsia" w:ascii="楷体_GB2312" w:hAnsi="宋体"/>
          <w:b/>
          <w:sz w:val="24"/>
        </w:rPr>
        <w:t>投标人应将投标文件正本密封装在单独的信封中，且在信封上标明“投标正本” 字样，</w:t>
      </w:r>
    </w:p>
    <w:p>
      <w:pPr>
        <w:tabs>
          <w:tab w:val="left" w:pos="426"/>
        </w:tabs>
        <w:spacing w:line="360" w:lineRule="auto"/>
        <w:ind w:left="447" w:leftChars="213" w:firstLine="193" w:firstLineChars="80"/>
        <w:rPr>
          <w:rFonts w:hint="eastAsia" w:ascii="楷体_GB2312" w:hAnsi="宋体"/>
          <w:b/>
          <w:sz w:val="24"/>
        </w:rPr>
      </w:pPr>
    </w:p>
    <w:p>
      <w:pPr>
        <w:tabs>
          <w:tab w:val="left" w:pos="426"/>
        </w:tabs>
        <w:spacing w:line="360" w:lineRule="auto"/>
        <w:ind w:left="447" w:leftChars="213" w:firstLine="193" w:firstLineChars="80"/>
        <w:rPr>
          <w:rFonts w:hint="eastAsia" w:ascii="楷体_GB2312" w:hAnsi="宋体"/>
          <w:b/>
          <w:sz w:val="24"/>
        </w:rPr>
      </w:pPr>
    </w:p>
    <w:p>
      <w:pPr>
        <w:tabs>
          <w:tab w:val="left" w:pos="426"/>
        </w:tabs>
        <w:spacing w:line="360" w:lineRule="auto"/>
        <w:ind w:left="447" w:leftChars="213" w:firstLine="193" w:firstLineChars="80"/>
        <w:rPr>
          <w:rFonts w:hint="eastAsia" w:eastAsia="宋体"/>
          <w:sz w:val="24"/>
          <w:szCs w:val="21"/>
          <w:lang w:eastAsia="zh-CN"/>
        </w:rPr>
      </w:pPr>
      <w:r>
        <w:rPr>
          <w:rFonts w:hint="eastAsia" w:ascii="楷体_GB2312" w:hAnsi="宋体"/>
          <w:b/>
          <w:sz w:val="24"/>
        </w:rPr>
        <w:t>然后再将该信封装在一个特快专递的信封中，通过</w:t>
      </w:r>
      <w:r>
        <w:rPr>
          <w:rFonts w:hint="eastAsia"/>
          <w:b/>
          <w:sz w:val="24"/>
          <w:szCs w:val="21"/>
        </w:rPr>
        <w:t>邮政特快邮寄或专人递交</w:t>
      </w:r>
      <w:r>
        <w:rPr>
          <w:rFonts w:hint="eastAsia"/>
          <w:b/>
          <w:sz w:val="24"/>
          <w:szCs w:val="21"/>
          <w:lang w:eastAsia="zh-CN"/>
        </w:rPr>
        <w:t>。</w:t>
      </w:r>
    </w:p>
    <w:p>
      <w:pPr>
        <w:tabs>
          <w:tab w:val="left" w:pos="426"/>
        </w:tabs>
        <w:spacing w:line="360" w:lineRule="auto"/>
        <w:ind w:left="42" w:leftChars="-135" w:hanging="325" w:hangingChars="135"/>
        <w:rPr>
          <w:sz w:val="24"/>
        </w:rPr>
      </w:pPr>
      <w:r>
        <w:rPr>
          <w:rFonts w:hint="eastAsia"/>
          <w:b/>
          <w:bCs/>
          <w:sz w:val="24"/>
        </w:rPr>
        <w:t xml:space="preserve">    4、重要注意事项</w:t>
      </w:r>
    </w:p>
    <w:p>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pPr>
        <w:spacing w:line="360" w:lineRule="auto"/>
        <w:rPr>
          <w:rFonts w:hint="default"/>
          <w:sz w:val="24"/>
          <w:szCs w:val="21"/>
          <w:lang w:val="en-US" w:eastAsia="zh-CN"/>
        </w:rPr>
      </w:pPr>
      <w:r>
        <w:rPr>
          <w:rFonts w:hint="eastAsia"/>
          <w:sz w:val="24"/>
          <w:szCs w:val="21"/>
          <w:lang w:val="en-US" w:eastAsia="zh-CN"/>
        </w:rPr>
        <w:t xml:space="preserve">     （3）</w:t>
      </w:r>
      <w:r>
        <w:rPr>
          <w:rFonts w:hint="eastAsia"/>
          <w:b/>
          <w:bCs/>
          <w:sz w:val="24"/>
          <w:szCs w:val="21"/>
          <w:lang w:val="en-US" w:eastAsia="zh-CN"/>
        </w:rPr>
        <w:t>需提供法人代表及被授权人身份证复印件。</w:t>
      </w:r>
    </w:p>
    <w:p>
      <w:pPr>
        <w:spacing w:line="360" w:lineRule="auto"/>
        <w:rPr>
          <w:rFonts w:hint="eastAsia"/>
          <w:sz w:val="24"/>
          <w:szCs w:val="21"/>
          <w:lang w:val="en-US" w:eastAsia="zh-CN"/>
        </w:rPr>
      </w:pPr>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rPr>
          <w:rFonts w:hint="eastAsia"/>
          <w:sz w:val="24"/>
        </w:rPr>
      </w:pPr>
    </w:p>
    <w:p>
      <w:pPr>
        <w:spacing w:line="360" w:lineRule="auto"/>
        <w:ind w:firstLine="480" w:firstLineChars="200"/>
        <w:rPr>
          <w:rFonts w:hint="eastAsia"/>
          <w:sz w:val="24"/>
        </w:rPr>
      </w:pPr>
    </w:p>
    <w:p>
      <w:pPr>
        <w:numPr>
          <w:ilvl w:val="0"/>
          <w:numId w:val="4"/>
        </w:numPr>
        <w:spacing w:line="360" w:lineRule="auto"/>
        <w:ind w:left="482" w:hanging="482"/>
        <w:rPr>
          <w:b/>
          <w:bCs/>
          <w:sz w:val="28"/>
        </w:rPr>
      </w:pPr>
      <w:r>
        <w:rPr>
          <w:rFonts w:hint="eastAsia"/>
          <w:b/>
          <w:bCs/>
          <w:sz w:val="28"/>
        </w:rPr>
        <w:t>附件</w:t>
      </w:r>
    </w:p>
    <w:p>
      <w:pPr>
        <w:pStyle w:val="2"/>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ascii="宋体" w:hAnsi="宋体"/>
          <w:sz w:val="24"/>
        </w:rPr>
      </w:pPr>
      <w:r>
        <w:rPr>
          <w:rFonts w:hint="eastAsia" w:ascii="宋体" w:hAnsi="宋体"/>
          <w:sz w:val="24"/>
        </w:rPr>
        <w:t>致：浙江景兴纸业股份有限公司</w:t>
      </w:r>
    </w:p>
    <w:p>
      <w:pPr>
        <w:tabs>
          <w:tab w:val="left" w:pos="0"/>
        </w:tabs>
        <w:spacing w:line="360" w:lineRule="auto"/>
        <w:rPr>
          <w:rFonts w:ascii="宋体" w:hAnsi="宋体"/>
          <w:sz w:val="24"/>
        </w:rPr>
      </w:pPr>
      <w:r>
        <w:rPr>
          <w:rFonts w:ascii="宋体" w:hAnsi="宋体"/>
          <w:sz w:val="24"/>
        </w:rPr>
        <w:t> </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半年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sz w:val="24"/>
          <w:lang w:eastAsia="zh-CN"/>
        </w:rPr>
        <w:t>（需提供身份证复印件）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rPr>
          <w:rFonts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17"/>
        <w:rPr>
          <w:rFonts w:hint="eastAsia"/>
        </w:rPr>
      </w:pPr>
    </w:p>
    <w:p>
      <w:pPr>
        <w:pStyle w:val="17"/>
        <w:jc w:val="both"/>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7"/>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2"/>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w:t>
      </w:r>
      <w:r>
        <w:rPr>
          <w:rFonts w:hint="eastAsia" w:ascii="宋体" w:hAnsi="宋体"/>
          <w:sz w:val="28"/>
          <w:szCs w:val="28"/>
          <w:lang w:eastAsia="zh-CN"/>
        </w:rPr>
        <w:t>半年</w:t>
      </w:r>
      <w:r>
        <w:rPr>
          <w:rFonts w:hint="eastAsia" w:ascii="宋体" w:hAnsi="宋体"/>
          <w:sz w:val="28"/>
          <w:szCs w:val="28"/>
        </w:rPr>
        <w:t>度招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公司法人签名：</w:t>
      </w:r>
      <w:r>
        <w:rPr>
          <w:rFonts w:hint="eastAsia"/>
          <w:sz w:val="28"/>
          <w:szCs w:val="28"/>
          <w:u w:val="single"/>
        </w:rPr>
        <w:t xml:space="preserve">                   </w:t>
      </w:r>
    </w:p>
    <w:p>
      <w:pPr>
        <w:ind w:firstLine="3794" w:firstLineChars="1355"/>
        <w:rPr>
          <w:sz w:val="28"/>
          <w:szCs w:val="28"/>
        </w:rPr>
      </w:pPr>
      <w:r>
        <w:rPr>
          <w:rFonts w:hint="eastAsia"/>
          <w:sz w:val="28"/>
          <w:szCs w:val="28"/>
        </w:rPr>
        <w:t>授权代表签名：</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sz w:val="28"/>
          <w:szCs w:val="28"/>
        </w:rPr>
      </w:pPr>
      <w:r>
        <w:rPr>
          <w:rFonts w:hint="eastAsia"/>
          <w:sz w:val="28"/>
          <w:szCs w:val="28"/>
        </w:rPr>
        <w:t>公章：</w:t>
      </w:r>
    </w:p>
    <w:p>
      <w:pPr>
        <w:tabs>
          <w:tab w:val="left" w:pos="0"/>
        </w:tabs>
        <w:spacing w:line="480" w:lineRule="auto"/>
        <w:rPr>
          <w:sz w:val="28"/>
          <w:szCs w:val="28"/>
        </w:rPr>
      </w:pPr>
    </w:p>
    <w:p>
      <w:pPr>
        <w:pStyle w:val="11"/>
        <w:ind w:left="5250"/>
        <w:rPr>
          <w:rFonts w:hint="eastAsia"/>
        </w:rPr>
      </w:pPr>
    </w:p>
    <w:p>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1607"/>
        <w:gridCol w:w="1365"/>
        <w:gridCol w:w="1110"/>
        <w:gridCol w:w="1754"/>
        <w:gridCol w:w="1134"/>
        <w:gridCol w:w="1701"/>
      </w:tblGrid>
      <w:tr>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607"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365"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607" w:type="dxa"/>
            <w:tcBorders>
              <w:top w:val="nil"/>
              <w:left w:val="nil"/>
              <w:bottom w:val="single" w:color="auto" w:sz="4" w:space="0"/>
              <w:right w:val="single" w:color="auto" w:sz="4" w:space="0"/>
            </w:tcBorders>
            <w:vAlign w:val="center"/>
          </w:tcPr>
          <w:p>
            <w:pPr>
              <w:spacing w:line="360" w:lineRule="auto"/>
              <w:ind w:right="284"/>
              <w:jc w:val="left"/>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苯丙型表胶</w:t>
            </w:r>
          </w:p>
        </w:tc>
        <w:tc>
          <w:tcPr>
            <w:tcW w:w="136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60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36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60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36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228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36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pPr>
        <w:pStyle w:val="11"/>
        <w:ind w:left="99" w:leftChars="47"/>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rPr>
          <w:rFonts w:hint="default" w:ascii="宋体" w:hAnsi="宋体" w:eastAsia="宋体"/>
          <w:sz w:val="24"/>
          <w:lang w:val="en-US" w:eastAsia="zh-CN"/>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r>
        <w:rPr>
          <w:rFonts w:hint="eastAsia" w:ascii="宋体" w:hAnsi="宋体"/>
          <w:sz w:val="24"/>
          <w:lang w:val="en-US" w:eastAsia="zh-CN"/>
        </w:rPr>
        <w:t>13%</w:t>
      </w:r>
    </w:p>
    <w:p>
      <w:pPr>
        <w:rPr>
          <w:sz w:val="24"/>
        </w:rPr>
      </w:pPr>
    </w:p>
    <w:p>
      <w:pPr>
        <w:pStyle w:val="11"/>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11"/>
        <w:ind w:left="5250"/>
      </w:pPr>
    </w:p>
    <w:p>
      <w:pPr>
        <w:pStyle w:val="11"/>
        <w:ind w:left="5250"/>
      </w:pPr>
    </w:p>
    <w:p>
      <w:pPr>
        <w:pStyle w:val="11"/>
        <w:ind w:left="0" w:leftChars="0" w:firstLine="0" w:firstLineChars="0"/>
        <w:rPr>
          <w:rFonts w:hint="eastAsia"/>
        </w:rPr>
      </w:pPr>
    </w:p>
    <w:p>
      <w:pPr>
        <w:pStyle w:val="11"/>
        <w:ind w:left="0" w:leftChars="0" w:firstLine="0" w:firstLineChars="0"/>
        <w:rPr>
          <w:rFonts w:hint="eastAsia"/>
        </w:rPr>
      </w:pPr>
    </w:p>
    <w:p>
      <w:pPr>
        <w:pStyle w:val="11"/>
        <w:ind w:left="0" w:leftChars="0" w:firstLine="0" w:firstLineChars="0"/>
        <w:rPr>
          <w:rFonts w:hint="eastAsia"/>
        </w:rPr>
      </w:pPr>
    </w:p>
    <w:p>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法人代表或委托代理人签字：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pStyle w:val="11"/>
        <w:ind w:left="0" w:leftChars="0" w:firstLine="0" w:firstLineChars="0"/>
      </w:pPr>
    </w:p>
    <w:p>
      <w:pPr>
        <w:pStyle w:val="11"/>
        <w:ind w:left="0" w:leftChars="0" w:firstLine="0" w:firstLineChars="0"/>
      </w:pPr>
    </w:p>
    <w:p>
      <w:pPr>
        <w:pStyle w:val="11"/>
        <w:ind w:left="0" w:leftChars="0" w:firstLine="0" w:firstLineChars="0"/>
      </w:pPr>
    </w:p>
    <w:p>
      <w:pPr>
        <w:tabs>
          <w:tab w:val="left" w:pos="0"/>
        </w:tabs>
        <w:spacing w:line="480" w:lineRule="auto"/>
        <w:rPr>
          <w:rFonts w:ascii="宋体" w:hAnsi="宋体"/>
          <w:sz w:val="28"/>
          <w:szCs w:val="28"/>
        </w:rPr>
      </w:pPr>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pPr>
        <w:ind w:firstLine="4074" w:firstLineChars="1455"/>
        <w:rPr>
          <w:sz w:val="28"/>
          <w:szCs w:val="28"/>
        </w:rPr>
      </w:pPr>
      <w:r>
        <w:rPr>
          <w:rFonts w:hint="eastAsia"/>
          <w:sz w:val="28"/>
          <w:szCs w:val="28"/>
        </w:rPr>
        <w:t>授权代表签名：</w:t>
      </w:r>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0ACF12D3"/>
    <w:rsid w:val="1279442C"/>
    <w:rsid w:val="15696BF4"/>
    <w:rsid w:val="1AD259EB"/>
    <w:rsid w:val="1B4D1E8A"/>
    <w:rsid w:val="240273DC"/>
    <w:rsid w:val="29F01225"/>
    <w:rsid w:val="2C864DF6"/>
    <w:rsid w:val="30903013"/>
    <w:rsid w:val="329F4860"/>
    <w:rsid w:val="33051319"/>
    <w:rsid w:val="36657792"/>
    <w:rsid w:val="36976A8B"/>
    <w:rsid w:val="3BE61113"/>
    <w:rsid w:val="3DC124DA"/>
    <w:rsid w:val="450B7A68"/>
    <w:rsid w:val="4F9A4C77"/>
    <w:rsid w:val="5AF34E42"/>
    <w:rsid w:val="5AF745AD"/>
    <w:rsid w:val="60744DDF"/>
    <w:rsid w:val="666D14C8"/>
    <w:rsid w:val="67533332"/>
    <w:rsid w:val="725F2453"/>
    <w:rsid w:val="7A843EAC"/>
    <w:rsid w:val="7AEB5324"/>
    <w:rsid w:val="7FB0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2772</Words>
  <Characters>3453</Characters>
  <Lines>40</Lines>
  <Paragraphs>11</Paragraphs>
  <TotalTime>14</TotalTime>
  <ScaleCrop>false</ScaleCrop>
  <LinksUpToDate>false</LinksUpToDate>
  <CharactersWithSpaces>4704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2024-08-09T02:28:35Z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6A531F7EF0F24308A631265ADE0D2390</vt:lpwstr>
  </property>
</Properties>
</file>