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ECC14">
      <w:pPr>
        <w:jc w:val="center"/>
        <w:rPr>
          <w:sz w:val="44"/>
        </w:rPr>
      </w:pPr>
      <w:r>
        <w:rPr>
          <w:rFonts w:hint="eastAsia"/>
          <w:sz w:val="44"/>
        </w:rPr>
        <w:t>浙江景兴纸业股份有限公司</w:t>
      </w:r>
    </w:p>
    <w:p w14:paraId="65EB32AD">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3C3B59FA">
      <w:pPr>
        <w:jc w:val="center"/>
      </w:pPr>
    </w:p>
    <w:p w14:paraId="4746C8E6">
      <w:pPr>
        <w:jc w:val="center"/>
      </w:pPr>
    </w:p>
    <w:p w14:paraId="254E375B">
      <w:pPr>
        <w:jc w:val="center"/>
      </w:pPr>
    </w:p>
    <w:p w14:paraId="11BED88C">
      <w:pPr>
        <w:jc w:val="center"/>
      </w:pPr>
    </w:p>
    <w:p w14:paraId="24F4C8E3">
      <w:pPr>
        <w:jc w:val="center"/>
      </w:pPr>
    </w:p>
    <w:p w14:paraId="4C6C095C">
      <w:pPr>
        <w:jc w:val="center"/>
      </w:pPr>
    </w:p>
    <w:p w14:paraId="4EEB2045">
      <w:pPr>
        <w:jc w:val="center"/>
      </w:pPr>
    </w:p>
    <w:p w14:paraId="5AFE28F4">
      <w:pPr>
        <w:jc w:val="center"/>
      </w:pPr>
    </w:p>
    <w:p w14:paraId="251ACDEE">
      <w:pPr>
        <w:jc w:val="center"/>
      </w:pPr>
    </w:p>
    <w:p w14:paraId="23AEA7DE">
      <w:pPr>
        <w:jc w:val="center"/>
      </w:pPr>
    </w:p>
    <w:p w14:paraId="66F5C549">
      <w:pPr>
        <w:jc w:val="center"/>
      </w:pPr>
    </w:p>
    <w:p w14:paraId="23FA4B22">
      <w:pPr>
        <w:jc w:val="center"/>
      </w:pPr>
    </w:p>
    <w:p w14:paraId="15C7C4FB">
      <w:pPr>
        <w:jc w:val="center"/>
        <w:rPr>
          <w:rFonts w:hint="eastAsia"/>
          <w:sz w:val="32"/>
          <w:szCs w:val="32"/>
          <w:lang w:eastAsia="zh-CN"/>
        </w:rPr>
      </w:pPr>
      <w:r>
        <w:rPr>
          <w:rFonts w:hint="eastAsia"/>
          <w:sz w:val="32"/>
          <w:szCs w:val="32"/>
          <w:lang w:eastAsia="zh-CN"/>
        </w:rPr>
        <w:t>染料</w:t>
      </w:r>
    </w:p>
    <w:p w14:paraId="24FE7491">
      <w:pPr>
        <w:pStyle w:val="11"/>
        <w:jc w:val="left"/>
        <w:rPr>
          <w:rFonts w:hint="eastAsia"/>
          <w:lang w:eastAsia="zh-CN"/>
        </w:rPr>
      </w:pPr>
    </w:p>
    <w:p w14:paraId="06F8C880">
      <w:pPr>
        <w:jc w:val="center"/>
        <w:rPr>
          <w:rFonts w:eastAsia="楷体_GB2312"/>
          <w:b/>
          <w:bCs/>
          <w:sz w:val="52"/>
          <w:szCs w:val="52"/>
        </w:rPr>
      </w:pPr>
      <w:r>
        <w:rPr>
          <w:rFonts w:hint="eastAsia"/>
          <w:b/>
          <w:bCs/>
          <w:sz w:val="52"/>
          <w:szCs w:val="52"/>
        </w:rPr>
        <w:t>招标文件</w:t>
      </w:r>
    </w:p>
    <w:p w14:paraId="7521BBB4">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04</w:t>
      </w:r>
      <w:r>
        <w:rPr>
          <w:rFonts w:hint="eastAsia"/>
        </w:rPr>
        <w:t>）</w:t>
      </w:r>
    </w:p>
    <w:p w14:paraId="33F1BC48">
      <w:pPr>
        <w:jc w:val="center"/>
      </w:pPr>
    </w:p>
    <w:p w14:paraId="2A0EE10B">
      <w:pPr>
        <w:jc w:val="center"/>
      </w:pPr>
    </w:p>
    <w:p w14:paraId="31C8C744">
      <w:pPr>
        <w:jc w:val="center"/>
      </w:pPr>
    </w:p>
    <w:p w14:paraId="6E8CE980">
      <w:pPr>
        <w:jc w:val="center"/>
      </w:pPr>
    </w:p>
    <w:p w14:paraId="34350126">
      <w:pPr>
        <w:jc w:val="center"/>
      </w:pPr>
    </w:p>
    <w:p w14:paraId="428AF912">
      <w:pPr>
        <w:jc w:val="center"/>
        <w:rPr>
          <w:rFonts w:eastAsia="楷体_GB2312"/>
        </w:rPr>
      </w:pPr>
    </w:p>
    <w:p w14:paraId="6C1A55D5">
      <w:pPr>
        <w:jc w:val="center"/>
        <w:rPr>
          <w:rFonts w:eastAsia="楷体_GB2312"/>
        </w:rPr>
      </w:pPr>
    </w:p>
    <w:p w14:paraId="63158637">
      <w:pPr>
        <w:jc w:val="center"/>
      </w:pPr>
    </w:p>
    <w:p w14:paraId="51FFDA09">
      <w:pPr>
        <w:pStyle w:val="11"/>
        <w:ind w:left="5250"/>
      </w:pPr>
    </w:p>
    <w:p w14:paraId="3B8E2CBB">
      <w:pPr>
        <w:pStyle w:val="11"/>
        <w:ind w:left="5250"/>
      </w:pPr>
    </w:p>
    <w:p w14:paraId="230CAB9B">
      <w:pPr>
        <w:rPr>
          <w:rFonts w:eastAsia="楷体_GB2312"/>
        </w:rPr>
      </w:pPr>
    </w:p>
    <w:p w14:paraId="546F9AAD">
      <w:pPr>
        <w:rPr>
          <w:rFonts w:eastAsia="楷体_GB2312"/>
        </w:rPr>
      </w:pPr>
    </w:p>
    <w:p w14:paraId="16AA211E">
      <w:pPr>
        <w:jc w:val="center"/>
        <w:rPr>
          <w:rFonts w:ascii="宋体" w:hAnsi="宋体"/>
          <w:sz w:val="44"/>
          <w:szCs w:val="44"/>
        </w:rPr>
      </w:pPr>
      <w:r>
        <w:rPr>
          <w:rFonts w:hint="eastAsia" w:ascii="宋体" w:hAnsi="宋体"/>
          <w:sz w:val="44"/>
          <w:szCs w:val="44"/>
        </w:rPr>
        <w:t>浙江景兴纸业股份有限公司</w:t>
      </w:r>
    </w:p>
    <w:p w14:paraId="0E4289E6">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3</w:t>
      </w:r>
      <w:r>
        <w:rPr>
          <w:rFonts w:hint="eastAsia" w:ascii="宋体" w:hAnsi="宋体"/>
          <w:sz w:val="44"/>
          <w:szCs w:val="44"/>
        </w:rPr>
        <w:t>月</w:t>
      </w:r>
    </w:p>
    <w:p w14:paraId="6E57DDAB"/>
    <w:p w14:paraId="603AFDDE">
      <w:pPr>
        <w:pStyle w:val="11"/>
        <w:ind w:left="5250"/>
      </w:pPr>
    </w:p>
    <w:p w14:paraId="36626897">
      <w:pPr>
        <w:jc w:val="center"/>
        <w:rPr>
          <w:rFonts w:ascii="楷体_GB2312"/>
          <w:b/>
          <w:bCs/>
          <w:sz w:val="32"/>
          <w:szCs w:val="36"/>
        </w:rPr>
      </w:pPr>
      <w:r>
        <w:rPr>
          <w:rFonts w:hint="eastAsia" w:ascii="楷体_GB2312"/>
          <w:b/>
          <w:bCs/>
          <w:sz w:val="32"/>
          <w:szCs w:val="36"/>
        </w:rPr>
        <w:t>招标文件目录</w:t>
      </w:r>
    </w:p>
    <w:p w14:paraId="7C3852C3">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4EC22FE">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6229F99">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1FA4848E">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B6566DB">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602C5E6">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4BBB014">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6B84F9B8">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DBB3067">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AFD3113">
      <w:pPr>
        <w:numPr>
          <w:ilvl w:val="0"/>
          <w:numId w:val="1"/>
        </w:numPr>
        <w:rPr>
          <w:sz w:val="28"/>
        </w:rPr>
      </w:pPr>
      <w:r>
        <w:rPr>
          <w:rFonts w:hint="eastAsia"/>
          <w:sz w:val="28"/>
        </w:rPr>
        <w:t>投标程序</w:t>
      </w:r>
      <w:r>
        <w:rPr>
          <w:sz w:val="28"/>
        </w:rPr>
        <w:t>……………………………………………………………</w:t>
      </w:r>
      <w:r>
        <w:rPr>
          <w:rFonts w:hint="eastAsia"/>
          <w:sz w:val="28"/>
        </w:rPr>
        <w:t>..</w:t>
      </w:r>
      <w:r>
        <w:rPr>
          <w:sz w:val="28"/>
        </w:rPr>
        <w:t>.5</w:t>
      </w:r>
    </w:p>
    <w:p w14:paraId="2A985A58">
      <w:pPr>
        <w:numPr>
          <w:ilvl w:val="0"/>
          <w:numId w:val="1"/>
        </w:numPr>
        <w:rPr>
          <w:sz w:val="28"/>
        </w:rPr>
      </w:pPr>
      <w:r>
        <w:rPr>
          <w:rFonts w:hint="eastAsia"/>
          <w:sz w:val="28"/>
        </w:rPr>
        <w:t>附件</w:t>
      </w:r>
      <w:r>
        <w:rPr>
          <w:sz w:val="28"/>
        </w:rPr>
        <w:t>………………………………………………………………</w:t>
      </w:r>
      <w:r>
        <w:rPr>
          <w:rFonts w:hint="eastAsia"/>
          <w:sz w:val="28"/>
        </w:rPr>
        <w:t>.</w:t>
      </w:r>
      <w:r>
        <w:rPr>
          <w:sz w:val="28"/>
        </w:rPr>
        <w:t>…..6</w:t>
      </w:r>
    </w:p>
    <w:p w14:paraId="61F466A4">
      <w:pPr>
        <w:numPr>
          <w:ilvl w:val="1"/>
          <w:numId w:val="1"/>
        </w:numPr>
        <w:tabs>
          <w:tab w:val="left" w:pos="735"/>
          <w:tab w:val="clear" w:pos="1140"/>
        </w:tabs>
        <w:ind w:hanging="930"/>
        <w:rPr>
          <w:sz w:val="28"/>
        </w:rPr>
      </w:pPr>
      <w:r>
        <w:rPr>
          <w:rFonts w:hint="eastAsia"/>
          <w:sz w:val="28"/>
        </w:rPr>
        <w:t>投标函</w:t>
      </w:r>
      <w:r>
        <w:rPr>
          <w:sz w:val="28"/>
        </w:rPr>
        <w:t>……………………………………………………..………....6</w:t>
      </w:r>
    </w:p>
    <w:p w14:paraId="566147EB">
      <w:pPr>
        <w:numPr>
          <w:ilvl w:val="1"/>
          <w:numId w:val="1"/>
        </w:numPr>
        <w:tabs>
          <w:tab w:val="left" w:pos="735"/>
          <w:tab w:val="clear" w:pos="1140"/>
        </w:tabs>
        <w:ind w:hanging="930"/>
        <w:rPr>
          <w:sz w:val="28"/>
        </w:rPr>
      </w:pPr>
      <w:r>
        <w:rPr>
          <w:rFonts w:hint="eastAsia"/>
          <w:sz w:val="28"/>
        </w:rPr>
        <w:t>投标书目录</w:t>
      </w:r>
      <w:r>
        <w:rPr>
          <w:sz w:val="28"/>
        </w:rPr>
        <w:t>…………………………………………………..………7</w:t>
      </w:r>
    </w:p>
    <w:p w14:paraId="1F41FE15">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458AE8AC">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14651ACD">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71439F4A">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DDA2286">
      <w:pPr>
        <w:rPr>
          <w:sz w:val="28"/>
        </w:rPr>
      </w:pPr>
    </w:p>
    <w:p w14:paraId="31AD60D6">
      <w:pPr>
        <w:rPr>
          <w:sz w:val="28"/>
        </w:rPr>
      </w:pPr>
    </w:p>
    <w:p w14:paraId="7E36A237">
      <w:pPr>
        <w:pStyle w:val="11"/>
        <w:ind w:left="5250"/>
        <w:rPr>
          <w:rFonts w:hint="eastAsia"/>
        </w:rPr>
      </w:pPr>
    </w:p>
    <w:p w14:paraId="182EEA52">
      <w:pPr>
        <w:pStyle w:val="11"/>
        <w:ind w:left="5250"/>
      </w:pPr>
    </w:p>
    <w:p w14:paraId="74F0A0C2">
      <w:pPr>
        <w:numPr>
          <w:ilvl w:val="0"/>
          <w:numId w:val="2"/>
        </w:numPr>
        <w:spacing w:line="360" w:lineRule="auto"/>
        <w:ind w:left="735" w:hanging="735"/>
        <w:rPr>
          <w:b/>
          <w:bCs/>
          <w:sz w:val="24"/>
        </w:rPr>
      </w:pPr>
      <w:r>
        <w:rPr>
          <w:rFonts w:hint="eastAsia"/>
          <w:b/>
          <w:bCs/>
          <w:sz w:val="28"/>
        </w:rPr>
        <w:t>投标邀请</w:t>
      </w:r>
    </w:p>
    <w:p w14:paraId="290B9E93">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467A6BB5">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染料</w:t>
      </w:r>
      <w:r>
        <w:rPr>
          <w:rFonts w:hint="eastAsia" w:ascii="宋体" w:hAnsi="宋体"/>
          <w:sz w:val="24"/>
        </w:rPr>
        <w:t>采购进行</w:t>
      </w:r>
      <w:r>
        <w:rPr>
          <w:rFonts w:hint="eastAsia" w:ascii="宋体" w:hAnsi="宋体"/>
          <w:sz w:val="24"/>
          <w:lang w:eastAsia="zh-CN"/>
        </w:rPr>
        <w:t>年度吨纸承包</w:t>
      </w:r>
      <w:r>
        <w:rPr>
          <w:rFonts w:hint="eastAsia" w:ascii="宋体" w:hAnsi="宋体"/>
          <w:sz w:val="24"/>
        </w:rPr>
        <w:t>招标，欢迎有资质的公司参加投标。</w:t>
      </w:r>
    </w:p>
    <w:p w14:paraId="065DC4A0">
      <w:pPr>
        <w:pStyle w:val="11"/>
        <w:numPr>
          <w:ilvl w:val="1"/>
          <w:numId w:val="2"/>
        </w:numPr>
        <w:ind w:left="675" w:leftChars="0" w:hanging="675" w:firstLineChars="0"/>
        <w:rPr>
          <w:rFonts w:hint="eastAsia"/>
          <w:sz w:val="24"/>
          <w:szCs w:val="24"/>
        </w:rPr>
      </w:pPr>
      <w:r>
        <w:rPr>
          <w:rFonts w:hint="eastAsia"/>
          <w:sz w:val="24"/>
          <w:szCs w:val="24"/>
        </w:rPr>
        <w:t>名称、规格及数量</w:t>
      </w:r>
    </w:p>
    <w:tbl>
      <w:tblPr>
        <w:tblStyle w:val="9"/>
        <w:tblW w:w="809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14:paraId="22C8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015BE73A">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588" w:type="dxa"/>
            <w:vAlign w:val="center"/>
          </w:tcPr>
          <w:p w14:paraId="1ADE3FB0">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276" w:type="dxa"/>
            <w:vAlign w:val="center"/>
          </w:tcPr>
          <w:p w14:paraId="525ABDF8">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990" w:type="dxa"/>
            <w:vAlign w:val="center"/>
          </w:tcPr>
          <w:p w14:paraId="4D28BECA">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p>
        </w:tc>
        <w:tc>
          <w:tcPr>
            <w:tcW w:w="2517" w:type="dxa"/>
            <w:vAlign w:val="center"/>
          </w:tcPr>
          <w:p w14:paraId="38033A20">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14:paraId="3A96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4A0E0BFF">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1588" w:type="dxa"/>
            <w:vAlign w:val="center"/>
          </w:tcPr>
          <w:p w14:paraId="543EC952">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染料</w:t>
            </w:r>
          </w:p>
        </w:tc>
        <w:tc>
          <w:tcPr>
            <w:tcW w:w="1276" w:type="dxa"/>
            <w:vAlign w:val="center"/>
          </w:tcPr>
          <w:p w14:paraId="0BA9B633">
            <w:pPr>
              <w:pStyle w:val="18"/>
              <w:widowControl w:val="0"/>
              <w:spacing w:after="0"/>
              <w:ind w:firstLine="0" w:firstLineChars="0"/>
              <w:jc w:val="center"/>
              <w:rPr>
                <w:rFonts w:hint="eastAsia"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红/黄/黑</w:t>
            </w:r>
          </w:p>
        </w:tc>
        <w:tc>
          <w:tcPr>
            <w:tcW w:w="1990" w:type="dxa"/>
            <w:vAlign w:val="center"/>
          </w:tcPr>
          <w:p w14:paraId="0ACC2F83">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w:t>
            </w:r>
          </w:p>
        </w:tc>
        <w:tc>
          <w:tcPr>
            <w:tcW w:w="2517" w:type="dxa"/>
            <w:vAlign w:val="center"/>
          </w:tcPr>
          <w:p w14:paraId="7B68B060">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各机台吨纸承包</w:t>
            </w:r>
          </w:p>
        </w:tc>
      </w:tr>
    </w:tbl>
    <w:p w14:paraId="7603FC1F">
      <w:pPr>
        <w:pStyle w:val="18"/>
        <w:numPr>
          <w:ilvl w:val="0"/>
          <w:numId w:val="0"/>
        </w:numPr>
        <w:rPr>
          <w:rFonts w:hint="eastAsia"/>
          <w:sz w:val="24"/>
          <w:lang w:val="en-US" w:eastAsia="zh-CN"/>
        </w:rPr>
      </w:pPr>
      <w:r>
        <w:rPr>
          <w:rFonts w:hint="eastAsia"/>
          <w:sz w:val="24"/>
          <w:lang w:val="en-US" w:eastAsia="zh-CN"/>
        </w:rPr>
        <w:t xml:space="preserve"> </w:t>
      </w:r>
    </w:p>
    <w:p w14:paraId="0C3FD90A">
      <w:pPr>
        <w:pStyle w:val="18"/>
        <w:numPr>
          <w:ilvl w:val="0"/>
          <w:numId w:val="0"/>
        </w:numPr>
        <w:ind w:firstLine="240" w:firstLineChars="100"/>
        <w:rPr>
          <w:rFonts w:hint="eastAsia" w:eastAsia="黑体"/>
          <w:sz w:val="28"/>
          <w:lang w:val="en-US" w:eastAsia="zh-CN"/>
        </w:rPr>
      </w:pPr>
      <w:r>
        <w:rPr>
          <w:rFonts w:hint="eastAsia"/>
          <w:sz w:val="24"/>
          <w:lang w:val="en-US" w:eastAsia="zh-CN"/>
        </w:rPr>
        <w:t>各机台用量</w:t>
      </w:r>
    </w:p>
    <w:tbl>
      <w:tblPr>
        <w:tblStyle w:val="8"/>
        <w:tblW w:w="8182" w:type="dxa"/>
        <w:tblInd w:w="482" w:type="dxa"/>
        <w:tblLayout w:type="autofit"/>
        <w:tblCellMar>
          <w:top w:w="0" w:type="dxa"/>
          <w:left w:w="108" w:type="dxa"/>
          <w:bottom w:w="0" w:type="dxa"/>
          <w:right w:w="108" w:type="dxa"/>
        </w:tblCellMar>
      </w:tblPr>
      <w:tblGrid>
        <w:gridCol w:w="1171"/>
        <w:gridCol w:w="1785"/>
        <w:gridCol w:w="1676"/>
        <w:gridCol w:w="1882"/>
        <w:gridCol w:w="1668"/>
      </w:tblGrid>
      <w:tr w14:paraId="1425AB18">
        <w:tblPrEx>
          <w:tblCellMar>
            <w:top w:w="0" w:type="dxa"/>
            <w:left w:w="108" w:type="dxa"/>
            <w:bottom w:w="0" w:type="dxa"/>
            <w:right w:w="108" w:type="dxa"/>
          </w:tblCellMar>
        </w:tblPrEx>
        <w:trPr>
          <w:trHeight w:val="590" w:hRule="exact"/>
        </w:trPr>
        <w:tc>
          <w:tcPr>
            <w:tcW w:w="1171" w:type="dxa"/>
            <w:tcBorders>
              <w:top w:val="single" w:color="auto" w:sz="4" w:space="0"/>
              <w:left w:val="single" w:color="auto" w:sz="4" w:space="0"/>
              <w:bottom w:val="single" w:color="auto" w:sz="4" w:space="0"/>
              <w:right w:val="single" w:color="auto" w:sz="4" w:space="0"/>
            </w:tcBorders>
            <w:vAlign w:val="center"/>
          </w:tcPr>
          <w:p w14:paraId="2FEE9EC8">
            <w:pPr>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机台</w:t>
            </w:r>
          </w:p>
        </w:tc>
        <w:tc>
          <w:tcPr>
            <w:tcW w:w="1785" w:type="dxa"/>
            <w:tcBorders>
              <w:top w:val="single" w:color="auto" w:sz="4" w:space="0"/>
              <w:left w:val="nil"/>
              <w:bottom w:val="single" w:color="auto" w:sz="4" w:space="0"/>
              <w:right w:val="single" w:color="auto" w:sz="4" w:space="0"/>
            </w:tcBorders>
            <w:vAlign w:val="center"/>
          </w:tcPr>
          <w:p w14:paraId="5CDCAC0C">
            <w:pPr>
              <w:jc w:val="center"/>
              <w:rPr>
                <w:rFonts w:ascii="宋体" w:hAnsi="宋体" w:cs="宋体"/>
                <w:color w:val="000000"/>
                <w:kern w:val="0"/>
                <w:sz w:val="24"/>
              </w:rPr>
            </w:pPr>
            <w:r>
              <w:rPr>
                <w:rFonts w:hint="eastAsia" w:ascii="宋体" w:hAnsi="宋体" w:cs="宋体"/>
                <w:color w:val="000000"/>
                <w:kern w:val="0"/>
                <w:sz w:val="24"/>
              </w:rPr>
              <w:t>名称</w:t>
            </w:r>
          </w:p>
        </w:tc>
        <w:tc>
          <w:tcPr>
            <w:tcW w:w="1676" w:type="dxa"/>
            <w:tcBorders>
              <w:top w:val="single" w:color="auto" w:sz="4" w:space="0"/>
              <w:left w:val="nil"/>
              <w:bottom w:val="single" w:color="auto" w:sz="4" w:space="0"/>
              <w:right w:val="single" w:color="auto" w:sz="4" w:space="0"/>
            </w:tcBorders>
            <w:vAlign w:val="center"/>
          </w:tcPr>
          <w:p w14:paraId="12BD6A47">
            <w:pPr>
              <w:jc w:val="center"/>
              <w:rPr>
                <w:rFonts w:hint="eastAsia" w:ascii="宋体" w:hAnsi="宋体" w:eastAsia="宋体" w:cs="宋体"/>
                <w:color w:val="000000"/>
                <w:kern w:val="0"/>
                <w:sz w:val="24"/>
                <w:lang w:val="en-US" w:eastAsia="zh-CN" w:bidi="ar-SA"/>
              </w:rPr>
            </w:pPr>
            <w:r>
              <w:rPr>
                <w:rFonts w:hint="eastAsia" w:ascii="宋体" w:hAnsi="宋体" w:cs="宋体"/>
                <w:color w:val="000000"/>
                <w:kern w:val="0"/>
                <w:sz w:val="24"/>
                <w:lang w:eastAsia="zh-CN"/>
              </w:rPr>
              <w:t>数量量</w:t>
            </w:r>
          </w:p>
        </w:tc>
        <w:tc>
          <w:tcPr>
            <w:tcW w:w="1882" w:type="dxa"/>
            <w:tcBorders>
              <w:top w:val="single" w:color="auto" w:sz="4" w:space="0"/>
              <w:left w:val="nil"/>
              <w:bottom w:val="single" w:color="auto" w:sz="4" w:space="0"/>
              <w:right w:val="single" w:color="auto" w:sz="4" w:space="0"/>
            </w:tcBorders>
            <w:vAlign w:val="center"/>
          </w:tcPr>
          <w:p w14:paraId="422B6C12">
            <w:pPr>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月产量</w:t>
            </w:r>
          </w:p>
        </w:tc>
        <w:tc>
          <w:tcPr>
            <w:tcW w:w="1668" w:type="dxa"/>
            <w:tcBorders>
              <w:top w:val="single" w:color="auto" w:sz="4" w:space="0"/>
              <w:left w:val="nil"/>
              <w:bottom w:val="single" w:color="auto" w:sz="4" w:space="0"/>
              <w:right w:val="single" w:color="auto" w:sz="4" w:space="0"/>
            </w:tcBorders>
            <w:vAlign w:val="center"/>
          </w:tcPr>
          <w:p w14:paraId="1BA9A4D4">
            <w:pPr>
              <w:jc w:val="center"/>
              <w:rPr>
                <w:rFonts w:hint="eastAsia" w:ascii="宋体" w:hAnsi="宋体" w:eastAsia="宋体" w:cs="宋体"/>
                <w:color w:val="000000"/>
                <w:kern w:val="0"/>
                <w:sz w:val="24"/>
                <w:lang w:val="en-US" w:eastAsia="zh-CN" w:bidi="ar-SA"/>
              </w:rPr>
            </w:pPr>
            <w:r>
              <w:rPr>
                <w:rFonts w:hint="eastAsia" w:ascii="宋体" w:hAnsi="宋体" w:cs="宋体"/>
                <w:color w:val="000000"/>
                <w:kern w:val="0"/>
                <w:sz w:val="24"/>
              </w:rPr>
              <w:t>备注</w:t>
            </w:r>
          </w:p>
        </w:tc>
      </w:tr>
      <w:tr w14:paraId="114D71D2">
        <w:tblPrEx>
          <w:tblCellMar>
            <w:top w:w="0" w:type="dxa"/>
            <w:left w:w="108" w:type="dxa"/>
            <w:bottom w:w="0" w:type="dxa"/>
            <w:right w:w="108" w:type="dxa"/>
          </w:tblCellMar>
        </w:tblPrEx>
        <w:trPr>
          <w:trHeight w:val="400" w:hRule="exact"/>
        </w:trPr>
        <w:tc>
          <w:tcPr>
            <w:tcW w:w="1171" w:type="dxa"/>
            <w:vMerge w:val="restart"/>
            <w:tcBorders>
              <w:top w:val="single" w:color="auto" w:sz="4" w:space="0"/>
              <w:left w:val="single" w:color="auto" w:sz="4" w:space="0"/>
              <w:bottom w:val="single" w:color="auto" w:sz="4" w:space="0"/>
              <w:right w:val="single" w:color="auto" w:sz="4" w:space="0"/>
            </w:tcBorders>
            <w:vAlign w:val="center"/>
          </w:tcPr>
          <w:p w14:paraId="30B22A26">
            <w:pPr>
              <w:jc w:val="center"/>
              <w:rPr>
                <w:rFonts w:hint="default" w:ascii="宋体" w:hAnsi="宋体" w:eastAsia="宋体" w:cs="宋体"/>
                <w:color w:val="000000"/>
                <w:kern w:val="0"/>
                <w:sz w:val="24"/>
                <w:szCs w:val="24"/>
                <w:u w:val="single" w:color="FFFFFF" w:themeColor="background1"/>
                <w:lang w:val="en-US" w:eastAsia="zh-CN"/>
              </w:rPr>
            </w:pPr>
            <w:r>
              <w:rPr>
                <w:rFonts w:hint="eastAsia" w:ascii="宋体" w:hAnsi="宋体" w:cs="宋体"/>
                <w:color w:val="000000"/>
                <w:kern w:val="0"/>
                <w:sz w:val="24"/>
                <w:szCs w:val="24"/>
                <w:u w:val="single" w:color="FFFFFF" w:themeColor="background1"/>
                <w:lang w:val="en-US" w:eastAsia="zh-CN"/>
              </w:rPr>
              <w:t>PM10</w:t>
            </w:r>
          </w:p>
        </w:tc>
        <w:tc>
          <w:tcPr>
            <w:tcW w:w="1785" w:type="dxa"/>
            <w:tcBorders>
              <w:top w:val="single" w:color="auto" w:sz="4" w:space="0"/>
              <w:left w:val="single" w:color="auto" w:sz="4" w:space="0"/>
              <w:bottom w:val="single" w:color="auto" w:sz="4" w:space="0"/>
              <w:right w:val="single" w:color="auto" w:sz="4" w:space="0"/>
            </w:tcBorders>
            <w:vAlign w:val="center"/>
          </w:tcPr>
          <w:p w14:paraId="15AF2FBC">
            <w:pPr>
              <w:spacing w:line="360" w:lineRule="auto"/>
              <w:jc w:val="both"/>
              <w:rPr>
                <w:rFonts w:hint="eastAsia" w:ascii="宋体" w:hAnsi="宋体" w:eastAsia="宋体" w:cs="宋体"/>
                <w:color w:val="000000"/>
                <w:sz w:val="24"/>
                <w:szCs w:val="24"/>
                <w:u w:val="single" w:color="FFFFFF" w:themeColor="background1"/>
                <w:lang w:eastAsia="zh-CN"/>
              </w:rPr>
            </w:pPr>
            <w:r>
              <w:rPr>
                <w:rFonts w:hint="eastAsia" w:ascii="宋体" w:hAnsi="宋体" w:cs="宋体"/>
                <w:color w:val="000000"/>
                <w:sz w:val="24"/>
                <w:szCs w:val="24"/>
                <w:u w:val="single" w:color="FFFFFF" w:themeColor="background1"/>
                <w:lang w:eastAsia="zh-CN"/>
              </w:rPr>
              <w:t>黄色染料</w:t>
            </w:r>
          </w:p>
        </w:tc>
        <w:tc>
          <w:tcPr>
            <w:tcW w:w="1676" w:type="dxa"/>
            <w:tcBorders>
              <w:top w:val="single" w:color="auto" w:sz="4" w:space="0"/>
              <w:left w:val="single" w:color="auto" w:sz="4" w:space="0"/>
              <w:bottom w:val="single" w:color="auto" w:sz="4" w:space="0"/>
              <w:right w:val="single" w:color="auto" w:sz="4" w:space="0"/>
            </w:tcBorders>
            <w:vAlign w:val="center"/>
          </w:tcPr>
          <w:p w14:paraId="6A6472B4">
            <w:pPr>
              <w:spacing w:line="360" w:lineRule="auto"/>
              <w:ind w:right="524" w:rightChars="0"/>
              <w:jc w:val="left"/>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cs="宋体"/>
                <w:color w:val="000000"/>
                <w:kern w:val="0"/>
                <w:sz w:val="24"/>
                <w:szCs w:val="24"/>
                <w:u w:val="single" w:color="FFFFFF" w:themeColor="background1"/>
                <w:lang w:val="en-US" w:eastAsia="zh-CN" w:bidi="ar"/>
              </w:rPr>
              <w:t>11-12吨左右</w:t>
            </w:r>
          </w:p>
        </w:tc>
        <w:tc>
          <w:tcPr>
            <w:tcW w:w="1882" w:type="dxa"/>
            <w:vMerge w:val="restart"/>
            <w:tcBorders>
              <w:top w:val="single" w:color="auto" w:sz="4" w:space="0"/>
              <w:left w:val="single" w:color="auto" w:sz="4" w:space="0"/>
              <w:bottom w:val="single" w:color="auto" w:sz="4" w:space="0"/>
              <w:right w:val="single" w:color="auto" w:sz="4" w:space="0"/>
            </w:tcBorders>
            <w:vAlign w:val="center"/>
          </w:tcPr>
          <w:p w14:paraId="71D0B416">
            <w:pPr>
              <w:textAlignment w:val="center"/>
              <w:rPr>
                <w:rFonts w:hint="default" w:ascii="宋体" w:hAnsi="宋体" w:cs="宋体"/>
                <w:color w:val="000000"/>
                <w:kern w:val="0"/>
                <w:sz w:val="24"/>
                <w:u w:val="single" w:color="FFFFFF" w:themeColor="background1"/>
                <w:lang w:val="en-US" w:eastAsia="zh-CN" w:bidi="ar"/>
              </w:rPr>
            </w:pPr>
            <w:r>
              <w:rPr>
                <w:rFonts w:hint="eastAsia" w:ascii="宋体" w:hAnsi="宋体" w:cs="宋体"/>
                <w:color w:val="000000"/>
                <w:kern w:val="0"/>
                <w:sz w:val="24"/>
                <w:u w:val="single" w:color="FFFFFF" w:themeColor="background1"/>
                <w:lang w:val="en-US" w:eastAsia="zh-CN" w:bidi="ar"/>
              </w:rPr>
              <w:t>2万吨</w:t>
            </w:r>
          </w:p>
        </w:tc>
        <w:tc>
          <w:tcPr>
            <w:tcW w:w="1668" w:type="dxa"/>
            <w:vMerge w:val="restart"/>
            <w:tcBorders>
              <w:top w:val="single" w:color="auto" w:sz="4" w:space="0"/>
              <w:left w:val="single" w:color="auto" w:sz="4" w:space="0"/>
              <w:right w:val="single" w:color="auto" w:sz="4" w:space="0"/>
            </w:tcBorders>
            <w:vAlign w:val="center"/>
          </w:tcPr>
          <w:p w14:paraId="1589557A">
            <w:pPr>
              <w:textAlignment w:val="center"/>
              <w:rPr>
                <w:rFonts w:hint="eastAsia" w:ascii="宋体" w:hAnsi="宋体" w:cs="宋体"/>
                <w:color w:val="000000"/>
                <w:kern w:val="0"/>
                <w:sz w:val="24"/>
                <w:u w:val="single" w:color="FFFFFF" w:themeColor="background1"/>
                <w:lang w:val="en-US" w:eastAsia="zh-CN" w:bidi="ar"/>
              </w:rPr>
            </w:pPr>
            <w:r>
              <w:rPr>
                <w:rFonts w:hint="eastAsia" w:ascii="宋体" w:hAnsi="宋体" w:cs="宋体"/>
                <w:color w:val="000000"/>
                <w:kern w:val="0"/>
                <w:sz w:val="24"/>
                <w:u w:val="single" w:color="FFFFFF" w:themeColor="background1"/>
                <w:lang w:val="en-US" w:eastAsia="zh-CN" w:bidi="ar"/>
              </w:rPr>
              <w:t>月使用量/产量（数据仅供参考）</w:t>
            </w:r>
          </w:p>
        </w:tc>
      </w:tr>
      <w:tr w14:paraId="172D0D13">
        <w:tblPrEx>
          <w:tblCellMar>
            <w:top w:w="0" w:type="dxa"/>
            <w:left w:w="108" w:type="dxa"/>
            <w:bottom w:w="0" w:type="dxa"/>
            <w:right w:w="108" w:type="dxa"/>
          </w:tblCellMar>
        </w:tblPrEx>
        <w:trPr>
          <w:trHeight w:val="410" w:hRule="exact"/>
        </w:trPr>
        <w:tc>
          <w:tcPr>
            <w:tcW w:w="1171" w:type="dxa"/>
            <w:vMerge w:val="continue"/>
            <w:tcBorders>
              <w:top w:val="single" w:color="auto" w:sz="4" w:space="0"/>
              <w:left w:val="single" w:color="auto" w:sz="4" w:space="0"/>
              <w:bottom w:val="single" w:color="auto" w:sz="4" w:space="0"/>
              <w:right w:val="single" w:color="auto" w:sz="4" w:space="0"/>
            </w:tcBorders>
            <w:vAlign w:val="center"/>
          </w:tcPr>
          <w:p w14:paraId="5D44766D">
            <w:pPr>
              <w:jc w:val="center"/>
              <w:rPr>
                <w:rFonts w:ascii="宋体" w:hAnsi="宋体" w:cs="宋体"/>
                <w:color w:val="000000"/>
                <w:kern w:val="0"/>
                <w:sz w:val="24"/>
                <w:szCs w:val="24"/>
                <w:u w:val="single" w:color="FFFFFF" w:themeColor="background1"/>
              </w:rPr>
            </w:pPr>
          </w:p>
        </w:tc>
        <w:tc>
          <w:tcPr>
            <w:tcW w:w="1785" w:type="dxa"/>
            <w:tcBorders>
              <w:top w:val="single" w:color="auto" w:sz="4" w:space="0"/>
              <w:left w:val="single" w:color="auto" w:sz="4" w:space="0"/>
              <w:bottom w:val="single" w:color="auto" w:sz="4" w:space="0"/>
              <w:right w:val="single" w:color="auto" w:sz="4" w:space="0"/>
            </w:tcBorders>
            <w:vAlign w:val="center"/>
          </w:tcPr>
          <w:p w14:paraId="3A7E6012">
            <w:pPr>
              <w:spacing w:line="360" w:lineRule="auto"/>
              <w:ind w:right="284"/>
              <w:jc w:val="both"/>
              <w:rPr>
                <w:rFonts w:hint="eastAsia" w:eastAsia="宋体"/>
                <w:sz w:val="24"/>
                <w:szCs w:val="24"/>
                <w:u w:val="single" w:color="FFFFFF" w:themeColor="background1"/>
                <w:lang w:eastAsia="zh-CN"/>
              </w:rPr>
            </w:pPr>
            <w:r>
              <w:rPr>
                <w:rFonts w:hint="eastAsia"/>
                <w:sz w:val="24"/>
                <w:szCs w:val="24"/>
                <w:u w:val="single" w:color="FFFFFF" w:themeColor="background1"/>
                <w:lang w:eastAsia="zh-CN"/>
              </w:rPr>
              <w:t>红色染料</w:t>
            </w:r>
          </w:p>
        </w:tc>
        <w:tc>
          <w:tcPr>
            <w:tcW w:w="1676" w:type="dxa"/>
            <w:tcBorders>
              <w:top w:val="single" w:color="auto" w:sz="4" w:space="0"/>
              <w:left w:val="single" w:color="auto" w:sz="4" w:space="0"/>
              <w:bottom w:val="single" w:color="auto" w:sz="4" w:space="0"/>
              <w:right w:val="single" w:color="auto" w:sz="4" w:space="0"/>
            </w:tcBorders>
            <w:vAlign w:val="center"/>
          </w:tcPr>
          <w:p w14:paraId="69484336">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1.5吨左右</w:t>
            </w:r>
          </w:p>
        </w:tc>
        <w:tc>
          <w:tcPr>
            <w:tcW w:w="1882" w:type="dxa"/>
            <w:vMerge w:val="continue"/>
            <w:tcBorders>
              <w:top w:val="single" w:color="auto" w:sz="4" w:space="0"/>
              <w:left w:val="single" w:color="auto" w:sz="4" w:space="0"/>
              <w:bottom w:val="single" w:color="auto" w:sz="4" w:space="0"/>
              <w:right w:val="single" w:color="auto" w:sz="4" w:space="0"/>
            </w:tcBorders>
            <w:vAlign w:val="center"/>
          </w:tcPr>
          <w:p w14:paraId="176731FF">
            <w:pPr>
              <w:spacing w:line="360" w:lineRule="auto"/>
              <w:ind w:right="284"/>
              <w:jc w:val="both"/>
              <w:rPr>
                <w:u w:val="single" w:color="FFFFFF" w:themeColor="background1"/>
              </w:rPr>
            </w:pPr>
          </w:p>
        </w:tc>
        <w:tc>
          <w:tcPr>
            <w:tcW w:w="1668" w:type="dxa"/>
            <w:vMerge w:val="continue"/>
            <w:tcBorders>
              <w:left w:val="single" w:color="auto" w:sz="4" w:space="0"/>
              <w:right w:val="single" w:color="auto" w:sz="4" w:space="0"/>
            </w:tcBorders>
            <w:vAlign w:val="center"/>
          </w:tcPr>
          <w:p w14:paraId="3838824D">
            <w:pPr>
              <w:spacing w:line="360" w:lineRule="auto"/>
              <w:ind w:right="284"/>
              <w:jc w:val="both"/>
              <w:rPr>
                <w:u w:val="single" w:color="FFFFFF" w:themeColor="background1"/>
              </w:rPr>
            </w:pPr>
          </w:p>
        </w:tc>
      </w:tr>
      <w:tr w14:paraId="08DFD556">
        <w:tblPrEx>
          <w:tblCellMar>
            <w:top w:w="0" w:type="dxa"/>
            <w:left w:w="108" w:type="dxa"/>
            <w:bottom w:w="0" w:type="dxa"/>
            <w:right w:w="108" w:type="dxa"/>
          </w:tblCellMar>
        </w:tblPrEx>
        <w:trPr>
          <w:trHeight w:val="455" w:hRule="exact"/>
        </w:trPr>
        <w:tc>
          <w:tcPr>
            <w:tcW w:w="1171" w:type="dxa"/>
            <w:vMerge w:val="restart"/>
            <w:tcBorders>
              <w:top w:val="single" w:color="auto" w:sz="4" w:space="0"/>
              <w:left w:val="single" w:color="auto" w:sz="4" w:space="0"/>
              <w:bottom w:val="single" w:color="auto" w:sz="4" w:space="0"/>
              <w:right w:val="single" w:color="auto" w:sz="4" w:space="0"/>
            </w:tcBorders>
            <w:vAlign w:val="center"/>
          </w:tcPr>
          <w:p w14:paraId="7F2C5EF0">
            <w:pPr>
              <w:jc w:val="center"/>
              <w:rPr>
                <w:rFonts w:hint="default" w:ascii="宋体" w:hAnsi="宋体" w:eastAsia="宋体" w:cs="宋体"/>
                <w:color w:val="000000"/>
                <w:kern w:val="0"/>
                <w:sz w:val="24"/>
                <w:szCs w:val="24"/>
                <w:u w:val="single" w:color="FFFFFF" w:themeColor="background1"/>
                <w:lang w:val="en-US" w:eastAsia="zh-CN"/>
              </w:rPr>
            </w:pPr>
            <w:r>
              <w:rPr>
                <w:rFonts w:hint="eastAsia" w:ascii="宋体" w:hAnsi="宋体" w:cs="宋体"/>
                <w:color w:val="000000"/>
                <w:kern w:val="0"/>
                <w:sz w:val="24"/>
                <w:szCs w:val="24"/>
                <w:u w:val="single" w:color="FFFFFF" w:themeColor="background1"/>
                <w:lang w:val="en-US" w:eastAsia="zh-CN"/>
              </w:rPr>
              <w:t>PM12</w:t>
            </w:r>
          </w:p>
        </w:tc>
        <w:tc>
          <w:tcPr>
            <w:tcW w:w="1785" w:type="dxa"/>
            <w:tcBorders>
              <w:top w:val="single" w:color="auto" w:sz="4" w:space="0"/>
              <w:left w:val="single" w:color="auto" w:sz="4" w:space="0"/>
              <w:bottom w:val="single" w:color="auto" w:sz="4" w:space="0"/>
              <w:right w:val="single" w:color="auto" w:sz="4" w:space="0"/>
            </w:tcBorders>
            <w:vAlign w:val="center"/>
          </w:tcPr>
          <w:p w14:paraId="473B4F80">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cs="宋体"/>
                <w:color w:val="000000"/>
                <w:sz w:val="24"/>
                <w:szCs w:val="24"/>
                <w:u w:val="single" w:color="FFFFFF" w:themeColor="background1"/>
                <w:lang w:eastAsia="zh-CN"/>
              </w:rPr>
              <w:t>黄色染料</w:t>
            </w:r>
          </w:p>
        </w:tc>
        <w:tc>
          <w:tcPr>
            <w:tcW w:w="1676" w:type="dxa"/>
            <w:tcBorders>
              <w:top w:val="single" w:color="auto" w:sz="4" w:space="0"/>
              <w:left w:val="single" w:color="auto" w:sz="4" w:space="0"/>
              <w:bottom w:val="single" w:color="auto" w:sz="4" w:space="0"/>
              <w:right w:val="single" w:color="auto" w:sz="4" w:space="0"/>
            </w:tcBorders>
            <w:vAlign w:val="center"/>
          </w:tcPr>
          <w:p w14:paraId="104088D3">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27吨左右</w:t>
            </w:r>
          </w:p>
        </w:tc>
        <w:tc>
          <w:tcPr>
            <w:tcW w:w="1882" w:type="dxa"/>
            <w:vMerge w:val="restart"/>
            <w:tcBorders>
              <w:top w:val="single" w:color="auto" w:sz="4" w:space="0"/>
              <w:left w:val="single" w:color="auto" w:sz="4" w:space="0"/>
              <w:right w:val="single" w:color="auto" w:sz="4" w:space="0"/>
            </w:tcBorders>
            <w:vAlign w:val="center"/>
          </w:tcPr>
          <w:p w14:paraId="74112BE0">
            <w:pPr>
              <w:spacing w:line="360" w:lineRule="auto"/>
              <w:ind w:right="284"/>
              <w:jc w:val="both"/>
              <w:rPr>
                <w:rFonts w:hint="default" w:ascii="宋体" w:hAnsi="宋体" w:eastAsia="宋体" w:cs="宋体"/>
                <w:color w:val="000000"/>
                <w:kern w:val="0"/>
                <w:sz w:val="24"/>
                <w:u w:val="single" w:color="FFFFFF" w:themeColor="background1"/>
                <w:lang w:val="en-US" w:eastAsia="zh-CN" w:bidi="ar"/>
              </w:rPr>
            </w:pPr>
            <w:r>
              <w:rPr>
                <w:rFonts w:hint="eastAsia" w:ascii="宋体" w:hAnsi="宋体" w:cs="宋体"/>
                <w:color w:val="000000"/>
                <w:kern w:val="0"/>
                <w:sz w:val="24"/>
                <w:u w:val="single" w:color="FFFFFF" w:themeColor="background1"/>
                <w:lang w:val="en-US" w:eastAsia="zh-CN" w:bidi="ar"/>
              </w:rPr>
              <w:t>3.3万吨</w:t>
            </w:r>
          </w:p>
        </w:tc>
        <w:tc>
          <w:tcPr>
            <w:tcW w:w="1668" w:type="dxa"/>
            <w:vMerge w:val="continue"/>
            <w:tcBorders>
              <w:left w:val="single" w:color="auto" w:sz="4" w:space="0"/>
              <w:right w:val="single" w:color="auto" w:sz="4" w:space="0"/>
            </w:tcBorders>
            <w:vAlign w:val="center"/>
          </w:tcPr>
          <w:p w14:paraId="2FFAFA22">
            <w:pPr>
              <w:spacing w:line="360" w:lineRule="auto"/>
              <w:ind w:right="284"/>
              <w:jc w:val="both"/>
              <w:rPr>
                <w:rFonts w:hint="eastAsia" w:ascii="宋体" w:hAnsi="宋体" w:cs="宋体"/>
                <w:color w:val="000000"/>
                <w:kern w:val="0"/>
                <w:sz w:val="24"/>
                <w:u w:val="single" w:color="FFFFFF" w:themeColor="background1"/>
                <w:lang w:bidi="ar"/>
              </w:rPr>
            </w:pPr>
          </w:p>
        </w:tc>
      </w:tr>
      <w:tr w14:paraId="04F93E8B">
        <w:tblPrEx>
          <w:tblCellMar>
            <w:top w:w="0" w:type="dxa"/>
            <w:left w:w="108" w:type="dxa"/>
            <w:bottom w:w="0" w:type="dxa"/>
            <w:right w:w="108" w:type="dxa"/>
          </w:tblCellMar>
        </w:tblPrEx>
        <w:trPr>
          <w:trHeight w:val="440" w:hRule="exact"/>
        </w:trPr>
        <w:tc>
          <w:tcPr>
            <w:tcW w:w="1171" w:type="dxa"/>
            <w:vMerge w:val="continue"/>
            <w:tcBorders>
              <w:top w:val="single" w:color="auto" w:sz="4" w:space="0"/>
              <w:left w:val="single" w:color="auto" w:sz="4" w:space="0"/>
              <w:bottom w:val="single" w:color="auto" w:sz="4" w:space="0"/>
              <w:right w:val="single" w:color="auto" w:sz="4" w:space="0"/>
            </w:tcBorders>
            <w:vAlign w:val="center"/>
          </w:tcPr>
          <w:p w14:paraId="72F8F24E">
            <w:pPr>
              <w:jc w:val="center"/>
              <w:rPr>
                <w:rFonts w:hint="eastAsia" w:ascii="宋体" w:hAnsi="宋体" w:cs="宋体"/>
                <w:color w:val="000000"/>
                <w:kern w:val="0"/>
                <w:sz w:val="24"/>
                <w:szCs w:val="24"/>
                <w:u w:val="single" w:color="FFFFFF" w:themeColor="background1"/>
              </w:rPr>
            </w:pPr>
          </w:p>
        </w:tc>
        <w:tc>
          <w:tcPr>
            <w:tcW w:w="1785" w:type="dxa"/>
            <w:tcBorders>
              <w:top w:val="single" w:color="auto" w:sz="4" w:space="0"/>
              <w:left w:val="single" w:color="auto" w:sz="4" w:space="0"/>
              <w:bottom w:val="single" w:color="auto" w:sz="4" w:space="0"/>
              <w:right w:val="single" w:color="auto" w:sz="4" w:space="0"/>
            </w:tcBorders>
            <w:vAlign w:val="center"/>
          </w:tcPr>
          <w:p w14:paraId="34032F18">
            <w:pPr>
              <w:spacing w:line="360" w:lineRule="auto"/>
              <w:ind w:right="284" w:rightChars="0"/>
              <w:jc w:val="both"/>
              <w:rPr>
                <w:rFonts w:hint="eastAsia" w:ascii="Times New Roman" w:hAnsi="Times New Roman" w:eastAsia="宋体" w:cs="Times New Roman"/>
                <w:kern w:val="2"/>
                <w:sz w:val="24"/>
                <w:szCs w:val="24"/>
                <w:u w:val="single" w:color="FFFFFF" w:themeColor="background1"/>
                <w:lang w:val="en-US" w:eastAsia="zh-CN" w:bidi="ar-SA"/>
              </w:rPr>
            </w:pPr>
            <w:r>
              <w:rPr>
                <w:rFonts w:hint="eastAsia"/>
                <w:sz w:val="24"/>
                <w:szCs w:val="24"/>
                <w:u w:val="single" w:color="FFFFFF" w:themeColor="background1"/>
                <w:lang w:eastAsia="zh-CN"/>
              </w:rPr>
              <w:t>红色染料</w:t>
            </w:r>
          </w:p>
        </w:tc>
        <w:tc>
          <w:tcPr>
            <w:tcW w:w="1676" w:type="dxa"/>
            <w:tcBorders>
              <w:top w:val="single" w:color="auto" w:sz="4" w:space="0"/>
              <w:left w:val="single" w:color="auto" w:sz="4" w:space="0"/>
              <w:bottom w:val="single" w:color="auto" w:sz="4" w:space="0"/>
              <w:right w:val="single" w:color="auto" w:sz="4" w:space="0"/>
            </w:tcBorders>
            <w:vAlign w:val="center"/>
          </w:tcPr>
          <w:p w14:paraId="43F2560A">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7吨左右</w:t>
            </w:r>
          </w:p>
        </w:tc>
        <w:tc>
          <w:tcPr>
            <w:tcW w:w="1882" w:type="dxa"/>
            <w:vMerge w:val="continue"/>
            <w:tcBorders>
              <w:left w:val="single" w:color="auto" w:sz="4" w:space="0"/>
              <w:bottom w:val="single" w:color="auto" w:sz="4" w:space="0"/>
              <w:right w:val="single" w:color="auto" w:sz="4" w:space="0"/>
            </w:tcBorders>
            <w:vAlign w:val="center"/>
          </w:tcPr>
          <w:p w14:paraId="4A84F3E1">
            <w:pPr>
              <w:spacing w:line="360" w:lineRule="auto"/>
              <w:ind w:right="284"/>
              <w:jc w:val="both"/>
              <w:rPr>
                <w:rFonts w:hint="eastAsia" w:ascii="宋体" w:hAnsi="宋体" w:cs="宋体"/>
                <w:color w:val="000000"/>
                <w:kern w:val="0"/>
                <w:sz w:val="24"/>
                <w:u w:val="single" w:color="FFFFFF" w:themeColor="background1"/>
                <w:lang w:bidi="ar"/>
              </w:rPr>
            </w:pPr>
          </w:p>
        </w:tc>
        <w:tc>
          <w:tcPr>
            <w:tcW w:w="1668" w:type="dxa"/>
            <w:vMerge w:val="continue"/>
            <w:tcBorders>
              <w:left w:val="single" w:color="auto" w:sz="4" w:space="0"/>
              <w:right w:val="single" w:color="auto" w:sz="4" w:space="0"/>
            </w:tcBorders>
            <w:vAlign w:val="center"/>
          </w:tcPr>
          <w:p w14:paraId="42D6E9C5">
            <w:pPr>
              <w:spacing w:line="360" w:lineRule="auto"/>
              <w:ind w:right="284"/>
              <w:jc w:val="both"/>
              <w:rPr>
                <w:rFonts w:hint="eastAsia" w:ascii="宋体" w:hAnsi="宋体" w:cs="宋体"/>
                <w:color w:val="000000"/>
                <w:kern w:val="0"/>
                <w:sz w:val="24"/>
                <w:u w:val="single" w:color="FFFFFF" w:themeColor="background1"/>
                <w:lang w:bidi="ar"/>
              </w:rPr>
            </w:pPr>
          </w:p>
        </w:tc>
      </w:tr>
      <w:tr w14:paraId="4E4D630C">
        <w:tblPrEx>
          <w:tblCellMar>
            <w:top w:w="0" w:type="dxa"/>
            <w:left w:w="108" w:type="dxa"/>
            <w:bottom w:w="0" w:type="dxa"/>
            <w:right w:w="108" w:type="dxa"/>
          </w:tblCellMar>
        </w:tblPrEx>
        <w:trPr>
          <w:trHeight w:val="470" w:hRule="exact"/>
        </w:trPr>
        <w:tc>
          <w:tcPr>
            <w:tcW w:w="1171" w:type="dxa"/>
            <w:vMerge w:val="restart"/>
            <w:tcBorders>
              <w:top w:val="single" w:color="auto" w:sz="4" w:space="0"/>
              <w:left w:val="single" w:color="auto" w:sz="4" w:space="0"/>
              <w:bottom w:val="single" w:color="auto" w:sz="4" w:space="0"/>
              <w:right w:val="single" w:color="auto" w:sz="4" w:space="0"/>
            </w:tcBorders>
            <w:vAlign w:val="center"/>
          </w:tcPr>
          <w:p w14:paraId="22EB78A1">
            <w:pPr>
              <w:jc w:val="center"/>
              <w:rPr>
                <w:rFonts w:hint="default" w:ascii="宋体" w:hAnsi="宋体" w:eastAsia="宋体" w:cs="宋体"/>
                <w:color w:val="000000"/>
                <w:kern w:val="0"/>
                <w:sz w:val="24"/>
                <w:szCs w:val="24"/>
                <w:u w:val="single" w:color="FFFFFF" w:themeColor="background1"/>
                <w:lang w:val="en-US" w:eastAsia="zh-CN"/>
              </w:rPr>
            </w:pPr>
            <w:r>
              <w:rPr>
                <w:rFonts w:hint="eastAsia" w:ascii="宋体" w:hAnsi="宋体" w:cs="宋体"/>
                <w:color w:val="000000"/>
                <w:kern w:val="0"/>
                <w:sz w:val="24"/>
                <w:szCs w:val="24"/>
                <w:u w:val="single" w:color="FFFFFF" w:themeColor="background1"/>
                <w:lang w:val="en-US" w:eastAsia="zh-CN"/>
              </w:rPr>
              <w:t>PM13</w:t>
            </w:r>
          </w:p>
        </w:tc>
        <w:tc>
          <w:tcPr>
            <w:tcW w:w="1785" w:type="dxa"/>
            <w:tcBorders>
              <w:top w:val="single" w:color="auto" w:sz="4" w:space="0"/>
              <w:left w:val="single" w:color="auto" w:sz="4" w:space="0"/>
              <w:bottom w:val="single" w:color="auto" w:sz="4" w:space="0"/>
              <w:right w:val="single" w:color="auto" w:sz="4" w:space="0"/>
            </w:tcBorders>
            <w:vAlign w:val="center"/>
          </w:tcPr>
          <w:p w14:paraId="0EAEC088">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cs="宋体"/>
                <w:color w:val="000000"/>
                <w:sz w:val="24"/>
                <w:szCs w:val="24"/>
                <w:u w:val="single" w:color="FFFFFF" w:themeColor="background1"/>
                <w:lang w:eastAsia="zh-CN"/>
              </w:rPr>
              <w:t>黄色染料</w:t>
            </w:r>
          </w:p>
        </w:tc>
        <w:tc>
          <w:tcPr>
            <w:tcW w:w="1676" w:type="dxa"/>
            <w:tcBorders>
              <w:top w:val="single" w:color="auto" w:sz="4" w:space="0"/>
              <w:left w:val="single" w:color="auto" w:sz="4" w:space="0"/>
              <w:bottom w:val="single" w:color="auto" w:sz="4" w:space="0"/>
              <w:right w:val="single" w:color="auto" w:sz="4" w:space="0"/>
            </w:tcBorders>
            <w:vAlign w:val="center"/>
          </w:tcPr>
          <w:p w14:paraId="3236116D">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10吨左右</w:t>
            </w:r>
          </w:p>
        </w:tc>
        <w:tc>
          <w:tcPr>
            <w:tcW w:w="1882" w:type="dxa"/>
            <w:vMerge w:val="restart"/>
            <w:tcBorders>
              <w:top w:val="single" w:color="auto" w:sz="4" w:space="0"/>
              <w:left w:val="single" w:color="auto" w:sz="4" w:space="0"/>
              <w:right w:val="single" w:color="auto" w:sz="4" w:space="0"/>
            </w:tcBorders>
            <w:vAlign w:val="center"/>
          </w:tcPr>
          <w:p w14:paraId="37C95570">
            <w:pPr>
              <w:spacing w:line="360" w:lineRule="auto"/>
              <w:ind w:right="284"/>
              <w:jc w:val="both"/>
              <w:rPr>
                <w:rFonts w:hint="default" w:ascii="宋体" w:hAnsi="宋体" w:eastAsia="宋体" w:cs="宋体"/>
                <w:color w:val="000000"/>
                <w:kern w:val="0"/>
                <w:sz w:val="24"/>
                <w:u w:val="single" w:color="FFFFFF" w:themeColor="background1"/>
                <w:lang w:val="en-US" w:eastAsia="zh-CN" w:bidi="ar"/>
              </w:rPr>
            </w:pPr>
            <w:r>
              <w:rPr>
                <w:rFonts w:hint="eastAsia" w:ascii="宋体" w:hAnsi="宋体" w:cs="宋体"/>
                <w:color w:val="000000"/>
                <w:kern w:val="0"/>
                <w:sz w:val="24"/>
                <w:u w:val="single" w:color="FFFFFF" w:themeColor="background1"/>
                <w:lang w:val="en-US" w:eastAsia="zh-CN" w:bidi="ar"/>
              </w:rPr>
              <w:t>1万吨</w:t>
            </w:r>
          </w:p>
        </w:tc>
        <w:tc>
          <w:tcPr>
            <w:tcW w:w="1668" w:type="dxa"/>
            <w:vMerge w:val="continue"/>
            <w:tcBorders>
              <w:left w:val="single" w:color="auto" w:sz="4" w:space="0"/>
              <w:right w:val="single" w:color="auto" w:sz="4" w:space="0"/>
            </w:tcBorders>
            <w:vAlign w:val="center"/>
          </w:tcPr>
          <w:p w14:paraId="29DB902B">
            <w:pPr>
              <w:spacing w:line="360" w:lineRule="auto"/>
              <w:ind w:right="284"/>
              <w:jc w:val="both"/>
              <w:rPr>
                <w:rFonts w:hint="eastAsia" w:ascii="宋体" w:hAnsi="宋体" w:cs="宋体"/>
                <w:color w:val="000000"/>
                <w:kern w:val="0"/>
                <w:sz w:val="24"/>
                <w:u w:val="single" w:color="FFFFFF" w:themeColor="background1"/>
                <w:lang w:bidi="ar"/>
              </w:rPr>
            </w:pPr>
          </w:p>
        </w:tc>
      </w:tr>
      <w:tr w14:paraId="67512EC9">
        <w:tblPrEx>
          <w:tblCellMar>
            <w:top w:w="0" w:type="dxa"/>
            <w:left w:w="108" w:type="dxa"/>
            <w:bottom w:w="0" w:type="dxa"/>
            <w:right w:w="108" w:type="dxa"/>
          </w:tblCellMar>
        </w:tblPrEx>
        <w:trPr>
          <w:trHeight w:val="455" w:hRule="exact"/>
        </w:trPr>
        <w:tc>
          <w:tcPr>
            <w:tcW w:w="1171" w:type="dxa"/>
            <w:vMerge w:val="continue"/>
            <w:tcBorders>
              <w:top w:val="single" w:color="auto" w:sz="4" w:space="0"/>
              <w:left w:val="single" w:color="auto" w:sz="4" w:space="0"/>
              <w:bottom w:val="single" w:color="auto" w:sz="4" w:space="0"/>
              <w:right w:val="single" w:color="auto" w:sz="4" w:space="0"/>
            </w:tcBorders>
            <w:vAlign w:val="center"/>
          </w:tcPr>
          <w:p w14:paraId="7A05041E">
            <w:pPr>
              <w:jc w:val="center"/>
              <w:rPr>
                <w:rFonts w:hint="eastAsia" w:ascii="宋体" w:hAnsi="宋体" w:cs="宋体"/>
                <w:color w:val="000000"/>
                <w:kern w:val="0"/>
                <w:sz w:val="24"/>
                <w:szCs w:val="24"/>
                <w:u w:val="single" w:color="FFFFFF" w:themeColor="background1"/>
              </w:rPr>
            </w:pPr>
          </w:p>
        </w:tc>
        <w:tc>
          <w:tcPr>
            <w:tcW w:w="1785" w:type="dxa"/>
            <w:tcBorders>
              <w:top w:val="single" w:color="auto" w:sz="4" w:space="0"/>
              <w:left w:val="single" w:color="auto" w:sz="4" w:space="0"/>
              <w:bottom w:val="single" w:color="auto" w:sz="4" w:space="0"/>
              <w:right w:val="single" w:color="auto" w:sz="4" w:space="0"/>
            </w:tcBorders>
            <w:vAlign w:val="center"/>
          </w:tcPr>
          <w:p w14:paraId="4C1B4D04">
            <w:pPr>
              <w:spacing w:line="360" w:lineRule="auto"/>
              <w:ind w:right="284" w:rightChars="0"/>
              <w:jc w:val="both"/>
              <w:rPr>
                <w:rFonts w:hint="eastAsia" w:ascii="Times New Roman" w:hAnsi="Times New Roman" w:eastAsia="宋体" w:cs="Times New Roman"/>
                <w:kern w:val="2"/>
                <w:sz w:val="24"/>
                <w:szCs w:val="24"/>
                <w:u w:val="single" w:color="FFFFFF" w:themeColor="background1"/>
                <w:lang w:val="en-US" w:eastAsia="zh-CN" w:bidi="ar-SA"/>
              </w:rPr>
            </w:pPr>
            <w:r>
              <w:rPr>
                <w:rFonts w:hint="eastAsia"/>
                <w:sz w:val="24"/>
                <w:szCs w:val="24"/>
                <w:u w:val="single" w:color="FFFFFF" w:themeColor="background1"/>
                <w:lang w:eastAsia="zh-CN"/>
              </w:rPr>
              <w:t>红色染料</w:t>
            </w:r>
          </w:p>
        </w:tc>
        <w:tc>
          <w:tcPr>
            <w:tcW w:w="1676" w:type="dxa"/>
            <w:tcBorders>
              <w:top w:val="single" w:color="auto" w:sz="4" w:space="0"/>
              <w:left w:val="single" w:color="auto" w:sz="4" w:space="0"/>
              <w:bottom w:val="single" w:color="auto" w:sz="4" w:space="0"/>
              <w:right w:val="single" w:color="auto" w:sz="4" w:space="0"/>
            </w:tcBorders>
            <w:vAlign w:val="center"/>
          </w:tcPr>
          <w:p w14:paraId="1A7C56E8">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2吨左右</w:t>
            </w:r>
          </w:p>
        </w:tc>
        <w:tc>
          <w:tcPr>
            <w:tcW w:w="1882" w:type="dxa"/>
            <w:vMerge w:val="continue"/>
            <w:tcBorders>
              <w:left w:val="single" w:color="auto" w:sz="4" w:space="0"/>
              <w:bottom w:val="single" w:color="auto" w:sz="4" w:space="0"/>
              <w:right w:val="single" w:color="auto" w:sz="4" w:space="0"/>
            </w:tcBorders>
            <w:vAlign w:val="center"/>
          </w:tcPr>
          <w:p w14:paraId="3BE2F2F2">
            <w:pPr>
              <w:spacing w:line="360" w:lineRule="auto"/>
              <w:ind w:right="284"/>
              <w:jc w:val="both"/>
              <w:rPr>
                <w:rFonts w:hint="eastAsia" w:ascii="宋体" w:hAnsi="宋体" w:cs="宋体"/>
                <w:color w:val="000000"/>
                <w:kern w:val="0"/>
                <w:sz w:val="24"/>
                <w:u w:val="single" w:color="FFFFFF" w:themeColor="background1"/>
                <w:lang w:bidi="ar"/>
              </w:rPr>
            </w:pPr>
          </w:p>
        </w:tc>
        <w:tc>
          <w:tcPr>
            <w:tcW w:w="1668" w:type="dxa"/>
            <w:vMerge w:val="continue"/>
            <w:tcBorders>
              <w:left w:val="single" w:color="auto" w:sz="4" w:space="0"/>
              <w:right w:val="single" w:color="auto" w:sz="4" w:space="0"/>
            </w:tcBorders>
            <w:vAlign w:val="center"/>
          </w:tcPr>
          <w:p w14:paraId="344B01B9">
            <w:pPr>
              <w:spacing w:line="360" w:lineRule="auto"/>
              <w:ind w:right="284"/>
              <w:jc w:val="both"/>
              <w:rPr>
                <w:rFonts w:hint="eastAsia" w:ascii="宋体" w:hAnsi="宋体" w:cs="宋体"/>
                <w:color w:val="000000"/>
                <w:kern w:val="0"/>
                <w:sz w:val="24"/>
                <w:u w:val="single" w:color="FFFFFF" w:themeColor="background1"/>
                <w:lang w:bidi="ar"/>
              </w:rPr>
            </w:pPr>
          </w:p>
        </w:tc>
      </w:tr>
      <w:tr w14:paraId="7BAD71B6">
        <w:tblPrEx>
          <w:tblCellMar>
            <w:top w:w="0" w:type="dxa"/>
            <w:left w:w="108" w:type="dxa"/>
            <w:bottom w:w="0" w:type="dxa"/>
            <w:right w:w="108" w:type="dxa"/>
          </w:tblCellMar>
        </w:tblPrEx>
        <w:trPr>
          <w:trHeight w:val="425" w:hRule="exact"/>
        </w:trPr>
        <w:tc>
          <w:tcPr>
            <w:tcW w:w="1171" w:type="dxa"/>
            <w:vMerge w:val="restart"/>
            <w:tcBorders>
              <w:top w:val="single" w:color="auto" w:sz="4" w:space="0"/>
              <w:left w:val="single" w:color="auto" w:sz="4" w:space="0"/>
              <w:bottom w:val="single" w:color="auto" w:sz="4" w:space="0"/>
              <w:right w:val="single" w:color="auto" w:sz="4" w:space="0"/>
            </w:tcBorders>
            <w:vAlign w:val="center"/>
          </w:tcPr>
          <w:p w14:paraId="2EA4066C">
            <w:pPr>
              <w:jc w:val="center"/>
              <w:rPr>
                <w:rFonts w:hint="default" w:ascii="宋体" w:hAnsi="宋体" w:eastAsia="宋体" w:cs="宋体"/>
                <w:color w:val="000000"/>
                <w:kern w:val="0"/>
                <w:sz w:val="24"/>
                <w:szCs w:val="24"/>
                <w:u w:val="single" w:color="FFFFFF" w:themeColor="background1"/>
                <w:lang w:val="en-US" w:eastAsia="zh-CN"/>
              </w:rPr>
            </w:pPr>
            <w:r>
              <w:rPr>
                <w:rFonts w:hint="eastAsia" w:ascii="宋体" w:hAnsi="宋体" w:cs="宋体"/>
                <w:color w:val="000000"/>
                <w:kern w:val="0"/>
                <w:sz w:val="24"/>
                <w:szCs w:val="24"/>
                <w:u w:val="single" w:color="FFFFFF" w:themeColor="background1"/>
                <w:lang w:val="en-US" w:eastAsia="zh-CN"/>
              </w:rPr>
              <w:t>PM15</w:t>
            </w:r>
          </w:p>
        </w:tc>
        <w:tc>
          <w:tcPr>
            <w:tcW w:w="1785" w:type="dxa"/>
            <w:tcBorders>
              <w:top w:val="single" w:color="auto" w:sz="4" w:space="0"/>
              <w:left w:val="single" w:color="auto" w:sz="4" w:space="0"/>
              <w:bottom w:val="single" w:color="auto" w:sz="4" w:space="0"/>
              <w:right w:val="single" w:color="auto" w:sz="4" w:space="0"/>
            </w:tcBorders>
            <w:vAlign w:val="center"/>
          </w:tcPr>
          <w:p w14:paraId="1E641602">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cs="宋体"/>
                <w:color w:val="000000"/>
                <w:sz w:val="24"/>
                <w:szCs w:val="24"/>
                <w:u w:val="single" w:color="FFFFFF" w:themeColor="background1"/>
                <w:lang w:eastAsia="zh-CN"/>
              </w:rPr>
              <w:t>黄色染料</w:t>
            </w:r>
          </w:p>
        </w:tc>
        <w:tc>
          <w:tcPr>
            <w:tcW w:w="1676" w:type="dxa"/>
            <w:tcBorders>
              <w:top w:val="single" w:color="auto" w:sz="4" w:space="0"/>
              <w:left w:val="single" w:color="auto" w:sz="4" w:space="0"/>
              <w:bottom w:val="single" w:color="auto" w:sz="4" w:space="0"/>
              <w:right w:val="single" w:color="auto" w:sz="4" w:space="0"/>
            </w:tcBorders>
            <w:vAlign w:val="center"/>
          </w:tcPr>
          <w:p w14:paraId="3812FEB7">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9吨左右</w:t>
            </w:r>
          </w:p>
        </w:tc>
        <w:tc>
          <w:tcPr>
            <w:tcW w:w="1882" w:type="dxa"/>
            <w:vMerge w:val="restart"/>
            <w:tcBorders>
              <w:top w:val="single" w:color="auto" w:sz="4" w:space="0"/>
              <w:left w:val="single" w:color="auto" w:sz="4" w:space="0"/>
              <w:right w:val="single" w:color="auto" w:sz="4" w:space="0"/>
            </w:tcBorders>
            <w:vAlign w:val="center"/>
          </w:tcPr>
          <w:p w14:paraId="6B955336">
            <w:pPr>
              <w:spacing w:line="360" w:lineRule="auto"/>
              <w:ind w:right="284"/>
              <w:jc w:val="both"/>
              <w:rPr>
                <w:rFonts w:hint="eastAsia" w:ascii="宋体" w:hAnsi="宋体" w:cs="宋体"/>
                <w:color w:val="000000"/>
                <w:kern w:val="0"/>
                <w:sz w:val="24"/>
                <w:u w:val="single" w:color="FFFFFF" w:themeColor="background1"/>
                <w:lang w:bidi="ar"/>
              </w:rPr>
            </w:pPr>
            <w:r>
              <w:rPr>
                <w:rFonts w:hint="eastAsia" w:ascii="宋体" w:hAnsi="宋体" w:cs="宋体"/>
                <w:color w:val="000000"/>
                <w:kern w:val="0"/>
                <w:sz w:val="24"/>
                <w:u w:val="single" w:color="FFFFFF" w:themeColor="background1"/>
                <w:lang w:val="en-US" w:eastAsia="zh-CN" w:bidi="ar"/>
              </w:rPr>
              <w:t>1万吨</w:t>
            </w:r>
          </w:p>
        </w:tc>
        <w:tc>
          <w:tcPr>
            <w:tcW w:w="1668" w:type="dxa"/>
            <w:vMerge w:val="continue"/>
            <w:tcBorders>
              <w:left w:val="single" w:color="auto" w:sz="4" w:space="0"/>
              <w:right w:val="single" w:color="auto" w:sz="4" w:space="0"/>
            </w:tcBorders>
            <w:vAlign w:val="center"/>
          </w:tcPr>
          <w:p w14:paraId="087CE5C5">
            <w:pPr>
              <w:spacing w:line="360" w:lineRule="auto"/>
              <w:ind w:right="284"/>
              <w:jc w:val="both"/>
              <w:rPr>
                <w:rFonts w:hint="eastAsia" w:ascii="宋体" w:hAnsi="宋体" w:cs="宋体"/>
                <w:color w:val="000000"/>
                <w:kern w:val="0"/>
                <w:sz w:val="24"/>
                <w:u w:val="single" w:color="FFFFFF" w:themeColor="background1"/>
                <w:lang w:bidi="ar"/>
              </w:rPr>
            </w:pPr>
          </w:p>
        </w:tc>
      </w:tr>
      <w:tr w14:paraId="434A3455">
        <w:tblPrEx>
          <w:tblCellMar>
            <w:top w:w="0" w:type="dxa"/>
            <w:left w:w="108" w:type="dxa"/>
            <w:bottom w:w="0" w:type="dxa"/>
            <w:right w:w="108" w:type="dxa"/>
          </w:tblCellMar>
        </w:tblPrEx>
        <w:trPr>
          <w:trHeight w:val="455" w:hRule="exact"/>
        </w:trPr>
        <w:tc>
          <w:tcPr>
            <w:tcW w:w="1171" w:type="dxa"/>
            <w:vMerge w:val="continue"/>
            <w:tcBorders>
              <w:top w:val="single" w:color="auto" w:sz="4" w:space="0"/>
              <w:left w:val="single" w:color="auto" w:sz="4" w:space="0"/>
              <w:bottom w:val="single" w:color="auto" w:sz="4" w:space="0"/>
              <w:right w:val="single" w:color="auto" w:sz="4" w:space="0"/>
            </w:tcBorders>
            <w:vAlign w:val="center"/>
          </w:tcPr>
          <w:p w14:paraId="58023FFA">
            <w:pPr>
              <w:jc w:val="center"/>
              <w:rPr>
                <w:rFonts w:hint="eastAsia" w:ascii="宋体" w:hAnsi="宋体" w:cs="宋体"/>
                <w:color w:val="000000"/>
                <w:kern w:val="0"/>
                <w:sz w:val="24"/>
                <w:szCs w:val="24"/>
                <w:u w:val="single" w:color="FFFFFF" w:themeColor="background1"/>
              </w:rPr>
            </w:pPr>
          </w:p>
        </w:tc>
        <w:tc>
          <w:tcPr>
            <w:tcW w:w="1785" w:type="dxa"/>
            <w:tcBorders>
              <w:top w:val="single" w:color="auto" w:sz="4" w:space="0"/>
              <w:left w:val="single" w:color="auto" w:sz="4" w:space="0"/>
              <w:bottom w:val="single" w:color="auto" w:sz="4" w:space="0"/>
              <w:right w:val="single" w:color="auto" w:sz="4" w:space="0"/>
            </w:tcBorders>
            <w:vAlign w:val="center"/>
          </w:tcPr>
          <w:p w14:paraId="7C11BD9B">
            <w:pPr>
              <w:spacing w:line="360" w:lineRule="auto"/>
              <w:ind w:right="284" w:rightChars="0"/>
              <w:jc w:val="both"/>
              <w:rPr>
                <w:rFonts w:hint="eastAsia" w:ascii="Times New Roman" w:hAnsi="Times New Roman" w:eastAsia="宋体" w:cs="Times New Roman"/>
                <w:kern w:val="2"/>
                <w:sz w:val="24"/>
                <w:szCs w:val="24"/>
                <w:u w:val="single" w:color="FFFFFF" w:themeColor="background1"/>
                <w:lang w:val="en-US" w:eastAsia="zh-CN" w:bidi="ar-SA"/>
              </w:rPr>
            </w:pPr>
            <w:r>
              <w:rPr>
                <w:rFonts w:hint="eastAsia"/>
                <w:sz w:val="24"/>
                <w:szCs w:val="24"/>
                <w:u w:val="single" w:color="FFFFFF" w:themeColor="background1"/>
                <w:lang w:eastAsia="zh-CN"/>
              </w:rPr>
              <w:t>红色染料</w:t>
            </w:r>
          </w:p>
        </w:tc>
        <w:tc>
          <w:tcPr>
            <w:tcW w:w="1676" w:type="dxa"/>
            <w:tcBorders>
              <w:top w:val="single" w:color="auto" w:sz="4" w:space="0"/>
              <w:left w:val="single" w:color="auto" w:sz="4" w:space="0"/>
              <w:bottom w:val="single" w:color="auto" w:sz="4" w:space="0"/>
              <w:right w:val="single" w:color="auto" w:sz="4" w:space="0"/>
            </w:tcBorders>
            <w:vAlign w:val="center"/>
          </w:tcPr>
          <w:p w14:paraId="2DCDC2CC">
            <w:pPr>
              <w:jc w:val="left"/>
              <w:rPr>
                <w:rFonts w:hint="default" w:ascii="宋体" w:hAnsi="宋体" w:eastAsia="宋体"/>
                <w:sz w:val="24"/>
                <w:szCs w:val="24"/>
                <w:u w:val="single" w:color="FFFFFF" w:themeColor="background1"/>
                <w:lang w:val="en-US" w:eastAsia="zh-CN"/>
              </w:rPr>
            </w:pPr>
            <w:r>
              <w:rPr>
                <w:rFonts w:hint="eastAsia" w:ascii="宋体" w:hAnsi="宋体"/>
                <w:sz w:val="24"/>
                <w:szCs w:val="24"/>
                <w:u w:val="single" w:color="FFFFFF" w:themeColor="background1"/>
                <w:lang w:val="en-US" w:eastAsia="zh-CN"/>
              </w:rPr>
              <w:t>1.2吨</w:t>
            </w:r>
          </w:p>
        </w:tc>
        <w:tc>
          <w:tcPr>
            <w:tcW w:w="1882" w:type="dxa"/>
            <w:vMerge w:val="continue"/>
            <w:tcBorders>
              <w:left w:val="single" w:color="auto" w:sz="4" w:space="0"/>
              <w:bottom w:val="single" w:color="auto" w:sz="4" w:space="0"/>
              <w:right w:val="single" w:color="auto" w:sz="4" w:space="0"/>
            </w:tcBorders>
            <w:vAlign w:val="center"/>
          </w:tcPr>
          <w:p w14:paraId="1F6EEC6E">
            <w:pPr>
              <w:spacing w:line="360" w:lineRule="auto"/>
              <w:ind w:right="284"/>
              <w:jc w:val="both"/>
              <w:rPr>
                <w:rFonts w:hint="eastAsia" w:ascii="宋体" w:hAnsi="宋体" w:cs="宋体"/>
                <w:color w:val="000000"/>
                <w:kern w:val="0"/>
                <w:sz w:val="24"/>
                <w:u w:val="single" w:color="FFFFFF" w:themeColor="background1"/>
                <w:lang w:bidi="ar"/>
              </w:rPr>
            </w:pPr>
          </w:p>
        </w:tc>
        <w:tc>
          <w:tcPr>
            <w:tcW w:w="1668" w:type="dxa"/>
            <w:vMerge w:val="continue"/>
            <w:tcBorders>
              <w:left w:val="single" w:color="auto" w:sz="4" w:space="0"/>
              <w:bottom w:val="single" w:color="auto" w:sz="4" w:space="0"/>
              <w:right w:val="single" w:color="auto" w:sz="4" w:space="0"/>
            </w:tcBorders>
            <w:vAlign w:val="center"/>
          </w:tcPr>
          <w:p w14:paraId="71C095F7">
            <w:pPr>
              <w:spacing w:line="360" w:lineRule="auto"/>
              <w:ind w:right="284"/>
              <w:jc w:val="both"/>
              <w:rPr>
                <w:rFonts w:hint="eastAsia" w:ascii="宋体" w:hAnsi="宋体" w:cs="宋体"/>
                <w:color w:val="000000"/>
                <w:kern w:val="0"/>
                <w:sz w:val="24"/>
                <w:u w:val="single" w:color="FFFFFF" w:themeColor="background1"/>
                <w:lang w:bidi="ar"/>
              </w:rPr>
            </w:pPr>
          </w:p>
        </w:tc>
      </w:tr>
    </w:tbl>
    <w:p w14:paraId="381A931B">
      <w:pPr>
        <w:pStyle w:val="11"/>
        <w:numPr>
          <w:ilvl w:val="0"/>
          <w:numId w:val="0"/>
        </w:numPr>
        <w:ind w:leftChars="0"/>
        <w:rPr>
          <w:rFonts w:hint="eastAsia" w:eastAsia="黑体"/>
          <w:sz w:val="28"/>
          <w:lang w:val="en-US" w:eastAsia="zh-CN"/>
        </w:rPr>
      </w:pPr>
    </w:p>
    <w:p w14:paraId="1FF0D8BA">
      <w:pPr>
        <w:pStyle w:val="18"/>
        <w:numPr>
          <w:ilvl w:val="0"/>
          <w:numId w:val="0"/>
        </w:numPr>
        <w:ind w:left="720" w:leftChars="0"/>
        <w:rPr>
          <w:rFonts w:hint="eastAsia" w:ascii="宋体" w:hAnsi="宋体"/>
          <w:sz w:val="24"/>
          <w:szCs w:val="24"/>
          <w:lang w:eastAsia="zh-CN"/>
        </w:rPr>
      </w:pPr>
      <w:r>
        <w:rPr>
          <w:rFonts w:hint="eastAsia" w:ascii="宋体" w:hAnsi="宋体" w:eastAsia="宋体"/>
          <w:sz w:val="24"/>
          <w:szCs w:val="24"/>
        </w:rPr>
        <w:t>染料吨纸承包技术要求</w:t>
      </w:r>
      <w:r>
        <w:rPr>
          <w:rFonts w:hint="eastAsia" w:ascii="宋体" w:hAnsi="宋体"/>
          <w:sz w:val="24"/>
          <w:szCs w:val="24"/>
          <w:lang w:eastAsia="zh-CN"/>
        </w:rPr>
        <w:t>：</w:t>
      </w:r>
    </w:p>
    <w:p w14:paraId="02F6EBDC">
      <w:pPr>
        <w:pStyle w:val="18"/>
        <w:numPr>
          <w:ilvl w:val="0"/>
          <w:numId w:val="0"/>
        </w:numPr>
        <w:spacing w:line="360" w:lineRule="auto"/>
        <w:ind w:firstLine="720" w:firstLineChars="300"/>
        <w:rPr>
          <w:rFonts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满足我司各纸种的色泽需求（L：56-59，a：6</w:t>
      </w: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8.5</w:t>
      </w:r>
      <w:r>
        <w:rPr>
          <w:rFonts w:hint="eastAsia" w:ascii="宋体" w:hAnsi="宋体" w:eastAsia="宋体"/>
          <w:sz w:val="24"/>
          <w:szCs w:val="24"/>
        </w:rPr>
        <w:t>，b：19-23）。</w:t>
      </w:r>
    </w:p>
    <w:p w14:paraId="01DF4F9A">
      <w:pPr>
        <w:pStyle w:val="18"/>
        <w:numPr>
          <w:ilvl w:val="0"/>
          <w:numId w:val="0"/>
        </w:numPr>
        <w:spacing w:line="360" w:lineRule="auto"/>
        <w:ind w:left="1236" w:leftChars="360" w:hanging="480" w:hangingChars="200"/>
        <w:rPr>
          <w:rFonts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批次间的染料浓度、强度等质量需保持一致，确保正常调色，使产品色泽的稳定。</w:t>
      </w:r>
    </w:p>
    <w:p w14:paraId="609BE7AD">
      <w:pPr>
        <w:pStyle w:val="18"/>
        <w:numPr>
          <w:ilvl w:val="0"/>
          <w:numId w:val="0"/>
        </w:numPr>
        <w:spacing w:line="360" w:lineRule="auto"/>
        <w:ind w:leftChars="0" w:firstLine="720" w:firstLineChars="300"/>
        <w:rPr>
          <w:rFonts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染料色牢度需符合成品存放仓库一个月之内不能变色。</w:t>
      </w:r>
    </w:p>
    <w:p w14:paraId="17AA3D8D">
      <w:pPr>
        <w:pStyle w:val="18"/>
        <w:numPr>
          <w:ilvl w:val="0"/>
          <w:numId w:val="0"/>
        </w:numPr>
        <w:spacing w:line="360" w:lineRule="auto"/>
        <w:ind w:left="1236" w:leftChars="360" w:hanging="480" w:hangingChars="200"/>
        <w:rPr>
          <w:rFonts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承包期间提供染料泵的易损件（定子）和更换服务。易损件备品不足或更换不及时，引起产品质量损失由供应商承担。</w:t>
      </w:r>
    </w:p>
    <w:p w14:paraId="0A32F1CE">
      <w:pPr>
        <w:pStyle w:val="11"/>
        <w:numPr>
          <w:ilvl w:val="0"/>
          <w:numId w:val="0"/>
        </w:numPr>
        <w:ind w:firstLine="720" w:firstLineChars="300"/>
        <w:rPr>
          <w:rFonts w:hint="eastAsia" w:ascii="宋体" w:hAnsi="宋体" w:eastAsia="宋体"/>
          <w:sz w:val="24"/>
          <w:szCs w:val="24"/>
        </w:rPr>
      </w:pPr>
      <w:r>
        <w:rPr>
          <w:rFonts w:hint="eastAsia" w:ascii="宋体" w:hAnsi="宋体"/>
          <w:sz w:val="24"/>
          <w:szCs w:val="24"/>
          <w:lang w:val="en-US" w:eastAsia="zh-CN"/>
        </w:rPr>
        <w:t>5、</w:t>
      </w:r>
      <w:r>
        <w:rPr>
          <w:rFonts w:hint="eastAsia" w:ascii="宋体" w:hAnsi="宋体" w:eastAsia="宋体"/>
          <w:sz w:val="24"/>
          <w:szCs w:val="24"/>
        </w:rPr>
        <w:t>承包期间由染料质量问题造成的质量损失由承包商承担。</w:t>
      </w:r>
    </w:p>
    <w:p w14:paraId="570CE103">
      <w:pPr>
        <w:pStyle w:val="11"/>
        <w:numPr>
          <w:ilvl w:val="0"/>
          <w:numId w:val="0"/>
        </w:numPr>
        <w:ind w:firstLine="720" w:firstLineChars="300"/>
        <w:rPr>
          <w:rFonts w:hint="eastAsia" w:ascii="宋体" w:hAnsi="宋体" w:eastAsia="宋体"/>
          <w:sz w:val="24"/>
          <w:szCs w:val="24"/>
        </w:rPr>
      </w:pPr>
    </w:p>
    <w:p w14:paraId="0CA27D66">
      <w:pPr>
        <w:pStyle w:val="11"/>
        <w:numPr>
          <w:ilvl w:val="0"/>
          <w:numId w:val="0"/>
        </w:numPr>
        <w:ind w:firstLine="720" w:firstLineChars="300"/>
        <w:rPr>
          <w:rFonts w:hint="eastAsia" w:ascii="宋体" w:hAnsi="宋体" w:eastAsia="宋体"/>
          <w:sz w:val="24"/>
          <w:szCs w:val="24"/>
        </w:rPr>
      </w:pPr>
    </w:p>
    <w:p w14:paraId="79086927">
      <w:pPr>
        <w:pStyle w:val="11"/>
        <w:numPr>
          <w:ilvl w:val="0"/>
          <w:numId w:val="0"/>
        </w:numPr>
        <w:ind w:firstLine="720" w:firstLineChars="300"/>
        <w:rPr>
          <w:rFonts w:hint="eastAsia" w:ascii="宋体" w:hAnsi="宋体" w:eastAsia="宋体"/>
          <w:sz w:val="24"/>
          <w:szCs w:val="24"/>
        </w:rPr>
      </w:pPr>
    </w:p>
    <w:p w14:paraId="147097A7">
      <w:pPr>
        <w:pStyle w:val="11"/>
        <w:numPr>
          <w:ilvl w:val="0"/>
          <w:numId w:val="0"/>
        </w:numPr>
        <w:ind w:firstLine="720" w:firstLineChars="300"/>
        <w:rPr>
          <w:rFonts w:hint="eastAsia" w:ascii="宋体" w:hAnsi="宋体" w:eastAsia="宋体"/>
          <w:sz w:val="24"/>
          <w:szCs w:val="24"/>
        </w:rPr>
      </w:pPr>
      <w:r>
        <w:rPr>
          <w:rFonts w:hint="eastAsia" w:cs="Arial"/>
          <w:color w:val="000000"/>
          <w:sz w:val="24"/>
          <w:szCs w:val="24"/>
        </w:rPr>
        <w:t>投标截止时间：202</w:t>
      </w:r>
      <w:r>
        <w:rPr>
          <w:rFonts w:hint="eastAsia" w:cs="Arial"/>
          <w:color w:val="000000"/>
          <w:sz w:val="24"/>
          <w:szCs w:val="24"/>
          <w:lang w:val="en-US" w:eastAsia="zh-CN"/>
        </w:rPr>
        <w:t>5</w:t>
      </w:r>
      <w:r>
        <w:rPr>
          <w:rFonts w:hint="eastAsia" w:cs="Arial"/>
          <w:color w:val="000000"/>
          <w:sz w:val="24"/>
          <w:szCs w:val="24"/>
        </w:rPr>
        <w:t>年</w:t>
      </w:r>
      <w:r>
        <w:rPr>
          <w:rFonts w:hint="eastAsia" w:cs="Arial"/>
          <w:color w:val="000000"/>
          <w:sz w:val="24"/>
          <w:szCs w:val="24"/>
          <w:lang w:val="en-US" w:eastAsia="zh-CN"/>
        </w:rPr>
        <w:t>3</w:t>
      </w:r>
      <w:r>
        <w:rPr>
          <w:rFonts w:hint="eastAsia" w:cs="Arial"/>
          <w:color w:val="000000"/>
          <w:sz w:val="24"/>
          <w:szCs w:val="24"/>
        </w:rPr>
        <w:t>月</w:t>
      </w:r>
      <w:r>
        <w:rPr>
          <w:rFonts w:hint="eastAsia" w:cs="Arial"/>
          <w:color w:val="000000"/>
          <w:sz w:val="24"/>
          <w:szCs w:val="24"/>
          <w:lang w:val="en-US" w:eastAsia="zh-CN"/>
        </w:rPr>
        <w:t>14</w:t>
      </w:r>
      <w:r>
        <w:rPr>
          <w:rFonts w:hint="eastAsia" w:cs="Arial"/>
          <w:color w:val="000000"/>
          <w:sz w:val="24"/>
          <w:szCs w:val="24"/>
        </w:rPr>
        <w:t>日，具体开标时间及地点另行通知</w:t>
      </w:r>
    </w:p>
    <w:p w14:paraId="096CA379">
      <w:pPr>
        <w:spacing w:line="360" w:lineRule="auto"/>
        <w:ind w:firstLine="281" w:firstLineChars="100"/>
        <w:rPr>
          <w:rFonts w:cs="宋体"/>
          <w:sz w:val="24"/>
        </w:rPr>
      </w:pPr>
      <w:r>
        <w:rPr>
          <w:rFonts w:hint="eastAsia"/>
          <w:b/>
          <w:bCs/>
          <w:sz w:val="28"/>
        </w:rPr>
        <w:t>3、</w:t>
      </w:r>
      <w:r>
        <w:rPr>
          <w:rFonts w:hint="eastAsia" w:cs="宋体"/>
          <w:sz w:val="24"/>
        </w:rPr>
        <w:t>联系人：</w:t>
      </w:r>
    </w:p>
    <w:p w14:paraId="5C2F9094">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74E5104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71E0B8D">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755A1B79">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1A3A07A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458CD628">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0737CC38">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39EFDFEF">
      <w:pPr>
        <w:pStyle w:val="11"/>
        <w:rPr>
          <w:sz w:val="24"/>
        </w:rPr>
      </w:pPr>
    </w:p>
    <w:p w14:paraId="1B631FFE">
      <w:pPr>
        <w:pStyle w:val="11"/>
        <w:rPr>
          <w:sz w:val="24"/>
        </w:rPr>
      </w:pPr>
    </w:p>
    <w:p w14:paraId="5207A378">
      <w:pPr>
        <w:pStyle w:val="11"/>
        <w:rPr>
          <w:sz w:val="24"/>
        </w:rPr>
      </w:pPr>
    </w:p>
    <w:p w14:paraId="7AB49A5D">
      <w:pPr>
        <w:spacing w:line="360" w:lineRule="auto"/>
        <w:rPr>
          <w:b/>
          <w:bCs/>
          <w:sz w:val="28"/>
        </w:rPr>
      </w:pPr>
      <w:r>
        <w:rPr>
          <w:rFonts w:hint="eastAsia"/>
          <w:b/>
          <w:bCs/>
          <w:sz w:val="28"/>
        </w:rPr>
        <w:t>二、投标须知</w:t>
      </w:r>
    </w:p>
    <w:p w14:paraId="29B73C47">
      <w:pPr>
        <w:ind w:left="315"/>
        <w:rPr>
          <w:sz w:val="24"/>
        </w:rPr>
      </w:pPr>
      <w:r>
        <w:rPr>
          <w:rFonts w:hint="eastAsia"/>
          <w:sz w:val="24"/>
        </w:rPr>
        <w:t>1、投标人资格要求：</w:t>
      </w:r>
    </w:p>
    <w:p w14:paraId="5D34E51D">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7AF615E7">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046885DF">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2B9B5EF5">
      <w:pPr>
        <w:numPr>
          <w:ilvl w:val="0"/>
          <w:numId w:val="3"/>
        </w:numPr>
        <w:tabs>
          <w:tab w:val="left" w:pos="675"/>
        </w:tabs>
        <w:spacing w:line="360" w:lineRule="auto"/>
        <w:rPr>
          <w:b/>
          <w:bCs/>
          <w:sz w:val="24"/>
        </w:rPr>
      </w:pPr>
      <w:r>
        <w:rPr>
          <w:rFonts w:hint="eastAsia" w:ascii="楷体_GB2312" w:hAnsi="宋体"/>
          <w:b/>
          <w:bCs/>
          <w:sz w:val="24"/>
        </w:rPr>
        <w:t>投标文件构成</w:t>
      </w:r>
    </w:p>
    <w:p w14:paraId="44A330F0">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255E125F">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5F0BBA7A">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（需要提供法人代表及被授权人身份证复印件）</w:t>
      </w:r>
    </w:p>
    <w:p w14:paraId="13C8CD9D">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7EB4A6A9">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0E63DE66">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14BB1762">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470BFB3F">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56DD0B00">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15E0D77F">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5A7629C0">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749EB169">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6C489067">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355A96BF">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07D7F019">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3980D9B6">
      <w:pPr>
        <w:tabs>
          <w:tab w:val="left" w:pos="426"/>
        </w:tabs>
        <w:spacing w:line="360" w:lineRule="auto"/>
        <w:ind w:left="42" w:leftChars="-135" w:hanging="325" w:hangingChars="135"/>
        <w:rPr>
          <w:sz w:val="24"/>
        </w:rPr>
      </w:pPr>
      <w:r>
        <w:rPr>
          <w:rFonts w:hint="eastAsia"/>
          <w:b/>
          <w:bCs/>
          <w:sz w:val="24"/>
        </w:rPr>
        <w:t xml:space="preserve">    4、重要注意事项</w:t>
      </w:r>
    </w:p>
    <w:p w14:paraId="29D7A70F">
      <w:pPr>
        <w:spacing w:line="360" w:lineRule="auto"/>
        <w:ind w:left="-2" w:leftChars="-1" w:firstLine="424" w:firstLineChars="177"/>
        <w:rPr>
          <w:rFonts w:hint="eastAsia" w:ascii="宋体" w:hAnsi="宋体" w:eastAsia="宋体" w:cs="宋体"/>
          <w:sz w:val="24"/>
          <w:szCs w:val="24"/>
        </w:rPr>
      </w:pPr>
      <w:r>
        <w:rPr>
          <w:rFonts w:hint="eastAsia"/>
          <w:sz w:val="24"/>
        </w:rPr>
        <w:t xml:space="preserve"> </w:t>
      </w:r>
      <w:r>
        <w:rPr>
          <w:rFonts w:hint="eastAsia" w:ascii="宋体" w:hAnsi="宋体" w:eastAsia="宋体" w:cs="宋体"/>
          <w:sz w:val="24"/>
          <w:szCs w:val="24"/>
        </w:rPr>
        <w:t xml:space="preserve"> ⑴ 禁止参加竞标的供应商之间以任何形式相互交流，否则取消其投标资格；</w:t>
      </w:r>
    </w:p>
    <w:p w14:paraId="6542592B">
      <w:pPr>
        <w:spacing w:line="360" w:lineRule="auto"/>
        <w:ind w:left="992" w:leftChars="203" w:hanging="566" w:hangingChars="236"/>
        <w:rPr>
          <w:rFonts w:hint="eastAsia" w:ascii="宋体" w:hAnsi="宋体" w:eastAsia="宋体" w:cs="宋体"/>
          <w:sz w:val="24"/>
          <w:szCs w:val="24"/>
        </w:rPr>
      </w:pPr>
      <w:r>
        <w:rPr>
          <w:rFonts w:hint="eastAsia" w:ascii="宋体" w:hAnsi="宋体" w:eastAsia="宋体" w:cs="宋体"/>
          <w:sz w:val="24"/>
          <w:szCs w:val="24"/>
        </w:rPr>
        <w:t xml:space="preserve">  ⑵ 对于未能按照要求提供必需和有效文件，或被认定招标态度不严谨的竞标商，将在开标时被直接淘汰。</w:t>
      </w:r>
    </w:p>
    <w:p w14:paraId="556CC54F">
      <w:pPr>
        <w:spacing w:line="360" w:lineRule="auto"/>
        <w:ind w:left="992" w:leftChars="203" w:hanging="566" w:hangingChars="236"/>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(3)必须提供法人代表及被授权人的身份证复印件</w:t>
      </w:r>
    </w:p>
    <w:p w14:paraId="21B0A490">
      <w:pPr>
        <w:spacing w:line="360" w:lineRule="auto"/>
        <w:ind w:left="992" w:leftChars="203" w:hanging="566" w:hangingChars="236"/>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）标的</w:t>
      </w:r>
      <w:r>
        <w:rPr>
          <w:rFonts w:hint="eastAsia" w:ascii="宋体" w:hAnsi="宋体" w:cs="宋体"/>
          <w:b w:val="0"/>
          <w:bCs w:val="0"/>
          <w:color w:val="auto"/>
          <w:sz w:val="24"/>
          <w:szCs w:val="24"/>
          <w:lang w:eastAsia="zh-CN"/>
        </w:rPr>
        <w:t>染料</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本次投标需交纳投标保证金</w:t>
      </w:r>
      <w:r>
        <w:rPr>
          <w:rFonts w:hint="eastAsia" w:ascii="宋体" w:hAnsi="宋体" w:cs="宋体"/>
          <w:b w:val="0"/>
          <w:bCs w:val="0"/>
          <w:color w:val="auto"/>
          <w:sz w:val="24"/>
          <w:szCs w:val="24"/>
          <w:lang w:val="en-US" w:eastAsia="zh-CN"/>
        </w:rPr>
        <w:t>7.5</w:t>
      </w:r>
      <w:r>
        <w:rPr>
          <w:rFonts w:hint="eastAsia" w:ascii="宋体" w:hAnsi="宋体" w:eastAsia="宋体" w:cs="宋体"/>
          <w:b w:val="0"/>
          <w:bCs w:val="0"/>
          <w:color w:val="auto"/>
          <w:sz w:val="24"/>
          <w:szCs w:val="24"/>
          <w:lang w:val="en-US" w:eastAsia="zh-CN"/>
        </w:rPr>
        <w:t>万元整（电汇），投标人需在投标截止日期前完成交纳，保证金不计利息，中标方交纳的保证金转为履约保证金，未中标方的保证金在评标结束后返还，若发现投标人出现违规行为，没收该投标保证金。</w:t>
      </w:r>
    </w:p>
    <w:p w14:paraId="4D6E2D19">
      <w:pPr>
        <w:spacing w:line="360" w:lineRule="auto"/>
        <w:ind w:left="992" w:leftChars="203" w:hanging="566" w:hangingChars="236"/>
        <w:rPr>
          <w:rFonts w:hint="eastAsia" w:ascii="宋体" w:hAnsi="宋体" w:eastAsia="宋体" w:cs="宋体"/>
          <w:b w:val="0"/>
          <w:bCs w:val="0"/>
          <w:kern w:val="0"/>
          <w:sz w:val="24"/>
          <w:szCs w:val="24"/>
        </w:rPr>
      </w:pPr>
      <w:r>
        <w:rPr>
          <w:rFonts w:hint="eastAsia" w:ascii="宋体" w:hAnsi="宋体" w:eastAsia="宋体" w:cs="宋体"/>
          <w:b w:val="0"/>
          <w:bCs w:val="0"/>
          <w:color w:val="auto"/>
          <w:sz w:val="24"/>
          <w:szCs w:val="24"/>
          <w:lang w:val="en-US" w:eastAsia="zh-CN"/>
        </w:rPr>
        <w:t xml:space="preserve">    账号信息：</w:t>
      </w:r>
      <w:r>
        <w:rPr>
          <w:rFonts w:hint="eastAsia" w:ascii="宋体" w:hAnsi="宋体" w:eastAsia="宋体" w:cs="宋体"/>
          <w:b w:val="0"/>
          <w:bCs w:val="0"/>
          <w:kern w:val="0"/>
          <w:sz w:val="24"/>
          <w:szCs w:val="24"/>
        </w:rPr>
        <w:t>单位名称：浙江景兴纸业股份有限公司</w:t>
      </w:r>
    </w:p>
    <w:p w14:paraId="237A4875">
      <w:pP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b w:val="0"/>
          <w:bCs w:val="0"/>
          <w:kern w:val="0"/>
          <w:sz w:val="24"/>
          <w:szCs w:val="24"/>
        </w:rPr>
        <w:t>开户行及账号：交通银行嘉兴分行334601000012015776676</w:t>
      </w:r>
    </w:p>
    <w:p w14:paraId="24503439">
      <w:pPr>
        <w:spacing w:line="360" w:lineRule="auto"/>
        <w:ind w:left="992" w:leftChars="203" w:hanging="566" w:hangingChars="236"/>
        <w:rPr>
          <w:rFonts w:hint="eastAsia" w:ascii="宋体" w:hAnsi="宋体" w:eastAsia="宋体" w:cs="宋体"/>
          <w:sz w:val="24"/>
          <w:szCs w:val="24"/>
          <w:lang w:val="en-US" w:eastAsia="zh-CN"/>
        </w:rPr>
      </w:pPr>
    </w:p>
    <w:p w14:paraId="430C4329">
      <w:pPr>
        <w:spacing w:line="360" w:lineRule="auto"/>
        <w:rPr>
          <w:b/>
          <w:bCs/>
          <w:sz w:val="28"/>
        </w:rPr>
      </w:pPr>
      <w:r>
        <w:rPr>
          <w:rFonts w:hint="eastAsia"/>
          <w:b/>
          <w:bCs/>
          <w:sz w:val="28"/>
        </w:rPr>
        <w:t>三、招标程序</w:t>
      </w:r>
    </w:p>
    <w:p w14:paraId="6242199A">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0A8FBA9C">
      <w:pPr>
        <w:spacing w:line="360" w:lineRule="auto"/>
        <w:ind w:firstLine="480" w:firstLineChars="200"/>
        <w:rPr>
          <w:sz w:val="24"/>
        </w:rPr>
      </w:pPr>
      <w:r>
        <w:rPr>
          <w:rFonts w:hint="eastAsia"/>
          <w:sz w:val="24"/>
          <w:szCs w:val="21"/>
        </w:rPr>
        <w:t>2、 招标人查验定投标文件的有效性，无效直接取消竞标资格；</w:t>
      </w:r>
    </w:p>
    <w:p w14:paraId="709AFDFB">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33AF1637">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7F5F3F1">
      <w:pPr>
        <w:spacing w:line="360" w:lineRule="auto"/>
        <w:ind w:firstLine="480" w:firstLineChars="200"/>
        <w:rPr>
          <w:rFonts w:hint="eastAsia"/>
          <w:sz w:val="24"/>
        </w:rPr>
      </w:pPr>
    </w:p>
    <w:p w14:paraId="1F3BB1F6">
      <w:pPr>
        <w:spacing w:line="360" w:lineRule="auto"/>
        <w:ind w:firstLine="480" w:firstLineChars="200"/>
        <w:rPr>
          <w:rFonts w:hint="eastAsia"/>
          <w:sz w:val="24"/>
        </w:rPr>
      </w:pPr>
    </w:p>
    <w:p w14:paraId="26196E27">
      <w:pPr>
        <w:numPr>
          <w:ilvl w:val="0"/>
          <w:numId w:val="4"/>
        </w:numPr>
        <w:spacing w:line="360" w:lineRule="auto"/>
        <w:ind w:left="482" w:hanging="482"/>
        <w:rPr>
          <w:b/>
          <w:bCs/>
          <w:sz w:val="28"/>
        </w:rPr>
      </w:pPr>
      <w:r>
        <w:rPr>
          <w:rFonts w:hint="eastAsia"/>
          <w:b/>
          <w:bCs/>
          <w:sz w:val="28"/>
        </w:rPr>
        <w:t>附件</w:t>
      </w:r>
    </w:p>
    <w:p w14:paraId="0F807C5E">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09877606">
      <w:pPr>
        <w:tabs>
          <w:tab w:val="left" w:pos="0"/>
        </w:tabs>
        <w:spacing w:line="360" w:lineRule="auto"/>
        <w:rPr>
          <w:rFonts w:ascii="宋体" w:hAnsi="宋体"/>
          <w:sz w:val="24"/>
        </w:rPr>
      </w:pPr>
      <w:r>
        <w:rPr>
          <w:rFonts w:hint="eastAsia" w:ascii="宋体" w:hAnsi="宋体"/>
          <w:sz w:val="24"/>
        </w:rPr>
        <w:t>致：浙江景兴纸业股份有限公司</w:t>
      </w:r>
    </w:p>
    <w:p w14:paraId="5A163D07">
      <w:pPr>
        <w:tabs>
          <w:tab w:val="left" w:pos="0"/>
        </w:tabs>
        <w:spacing w:line="360" w:lineRule="auto"/>
        <w:rPr>
          <w:rFonts w:ascii="宋体" w:hAnsi="宋体"/>
          <w:sz w:val="24"/>
        </w:rPr>
      </w:pPr>
      <w:r>
        <w:rPr>
          <w:rFonts w:ascii="宋体" w:hAnsi="宋体"/>
          <w:sz w:val="24"/>
        </w:rPr>
        <w:t> </w:t>
      </w:r>
    </w:p>
    <w:p w14:paraId="6BAB7FCF">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163D367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39E5241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2AF48F69">
      <w:pPr>
        <w:spacing w:line="360" w:lineRule="auto"/>
        <w:ind w:left="105"/>
        <w:rPr>
          <w:rFonts w:ascii="宋体" w:hAnsi="宋体"/>
          <w:b/>
          <w:bCs/>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sz w:val="24"/>
          <w:lang w:eastAsia="zh-CN"/>
        </w:rPr>
        <w:t>（需要提供法人代表及被授权人身份证复印件）</w:t>
      </w:r>
    </w:p>
    <w:p w14:paraId="28CBC580">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6226093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582BB818">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5702028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2265C91F">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60DDD23A">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52C65328">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55095E0D">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1C72042C">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665510F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49C2C5C8">
      <w:pPr>
        <w:tabs>
          <w:tab w:val="left" w:pos="0"/>
        </w:tabs>
        <w:spacing w:line="360" w:lineRule="auto"/>
        <w:rPr>
          <w:rFonts w:ascii="宋体" w:hAnsi="宋体"/>
          <w:sz w:val="24"/>
        </w:rPr>
      </w:pPr>
    </w:p>
    <w:p w14:paraId="702AB2FE">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9C5FF4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07C4F370">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1B24EC61">
      <w:pPr>
        <w:pStyle w:val="17"/>
        <w:rPr>
          <w:rFonts w:hint="eastAsia"/>
        </w:rPr>
      </w:pPr>
    </w:p>
    <w:p w14:paraId="384E9605">
      <w:pPr>
        <w:pStyle w:val="17"/>
        <w:rPr>
          <w:rFonts w:hint="eastAsia"/>
        </w:rPr>
      </w:pPr>
    </w:p>
    <w:p w14:paraId="118FD88C">
      <w:pPr>
        <w:pStyle w:val="17"/>
        <w:rPr>
          <w:rFonts w:hint="eastAsia"/>
        </w:rPr>
      </w:pPr>
    </w:p>
    <w:p w14:paraId="10FE00ED">
      <w:pPr>
        <w:pStyle w:val="17"/>
      </w:pPr>
      <w:r>
        <w:rPr>
          <w:rFonts w:hint="eastAsia"/>
        </w:rPr>
        <w:t>2、投标书目录</w:t>
      </w:r>
    </w:p>
    <w:p w14:paraId="19A4D882">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9D15DAF">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50E531D">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ECFADDE">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45E4CA0">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A96E39C">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1412BB0">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534B4CF">
      <w:pPr>
        <w:pStyle w:val="2"/>
        <w:jc w:val="center"/>
        <w:rPr>
          <w:rFonts w:ascii="黑体" w:eastAsia="黑体"/>
          <w:sz w:val="32"/>
          <w:szCs w:val="32"/>
        </w:rPr>
      </w:pPr>
      <w:r>
        <w:rPr>
          <w:rFonts w:hint="eastAsia" w:ascii="黑体" w:eastAsia="黑体"/>
          <w:sz w:val="32"/>
          <w:szCs w:val="32"/>
        </w:rPr>
        <w:t>3、法人代表授权书</w:t>
      </w:r>
    </w:p>
    <w:p w14:paraId="5A057CB9">
      <w:pPr>
        <w:rPr>
          <w:rFonts w:eastAsia="楷体_GB2312"/>
        </w:rPr>
      </w:pPr>
      <w:r>
        <w:t> </w:t>
      </w:r>
    </w:p>
    <w:p w14:paraId="4DBE62DA">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w:t>
      </w:r>
      <w:r>
        <w:rPr>
          <w:rFonts w:hint="eastAsia" w:ascii="宋体" w:hAnsi="宋体"/>
          <w:sz w:val="28"/>
          <w:szCs w:val="28"/>
          <w:lang w:eastAsia="zh-CN"/>
        </w:rPr>
        <w:t>年</w:t>
      </w:r>
      <w:r>
        <w:rPr>
          <w:rFonts w:hint="eastAsia" w:ascii="宋体" w:hAnsi="宋体"/>
          <w:sz w:val="28"/>
          <w:szCs w:val="28"/>
        </w:rPr>
        <w:t>度招</w:t>
      </w:r>
      <w:r>
        <w:rPr>
          <w:rFonts w:hint="eastAsia"/>
          <w:sz w:val="28"/>
          <w:szCs w:val="28"/>
        </w:rPr>
        <w:t>标，其行为代表本公司行为，其报价亦代表公司的报价，合法有效。若有任何不法行为，本公司愿意为此承担一切法律责任。</w:t>
      </w:r>
    </w:p>
    <w:p w14:paraId="277CD2EA">
      <w:pPr>
        <w:ind w:firstLine="570"/>
        <w:rPr>
          <w:sz w:val="28"/>
          <w:szCs w:val="28"/>
        </w:rPr>
      </w:pPr>
      <w:r>
        <w:rPr>
          <w:rFonts w:hint="eastAsia"/>
          <w:sz w:val="28"/>
          <w:szCs w:val="28"/>
        </w:rPr>
        <w:t>特此授权并申明！</w:t>
      </w:r>
    </w:p>
    <w:p w14:paraId="360BD27F">
      <w:pPr>
        <w:rPr>
          <w:sz w:val="28"/>
          <w:szCs w:val="28"/>
        </w:rPr>
      </w:pPr>
    </w:p>
    <w:p w14:paraId="4716BB3C">
      <w:pPr>
        <w:ind w:firstLine="3777" w:firstLineChars="1349"/>
        <w:rPr>
          <w:sz w:val="28"/>
          <w:szCs w:val="28"/>
        </w:rPr>
      </w:pPr>
      <w:r>
        <w:rPr>
          <w:rFonts w:hint="eastAsia"/>
          <w:sz w:val="28"/>
          <w:szCs w:val="28"/>
        </w:rPr>
        <w:t>公司名称：</w:t>
      </w:r>
      <w:r>
        <w:rPr>
          <w:rFonts w:hint="eastAsia"/>
          <w:sz w:val="28"/>
          <w:szCs w:val="28"/>
          <w:u w:val="single"/>
        </w:rPr>
        <w:t xml:space="preserve">                       </w:t>
      </w:r>
    </w:p>
    <w:p w14:paraId="51F8507A">
      <w:pPr>
        <w:ind w:firstLine="3777" w:firstLineChars="1349"/>
        <w:rPr>
          <w:sz w:val="28"/>
          <w:szCs w:val="28"/>
        </w:rPr>
      </w:pPr>
      <w:r>
        <w:rPr>
          <w:rFonts w:hint="eastAsia"/>
          <w:sz w:val="28"/>
          <w:szCs w:val="28"/>
        </w:rPr>
        <w:t>公司法人签名：</w:t>
      </w:r>
      <w:r>
        <w:rPr>
          <w:rFonts w:hint="eastAsia"/>
          <w:sz w:val="28"/>
          <w:szCs w:val="28"/>
          <w:u w:val="single"/>
        </w:rPr>
        <w:t xml:space="preserve">                   </w:t>
      </w:r>
    </w:p>
    <w:p w14:paraId="6CCF2793">
      <w:pPr>
        <w:ind w:firstLine="3794" w:firstLineChars="1355"/>
        <w:rPr>
          <w:sz w:val="28"/>
          <w:szCs w:val="28"/>
        </w:rPr>
      </w:pPr>
      <w:r>
        <w:rPr>
          <w:rFonts w:hint="eastAsia"/>
          <w:sz w:val="28"/>
          <w:szCs w:val="28"/>
        </w:rPr>
        <w:t>授权代表签名：</w:t>
      </w:r>
      <w:r>
        <w:rPr>
          <w:rFonts w:hint="eastAsia"/>
          <w:sz w:val="28"/>
          <w:szCs w:val="28"/>
          <w:u w:val="single"/>
        </w:rPr>
        <w:t xml:space="preserve">                   </w:t>
      </w:r>
    </w:p>
    <w:p w14:paraId="10393B2E">
      <w:pPr>
        <w:ind w:firstLine="3794" w:firstLineChars="1355"/>
        <w:rPr>
          <w:sz w:val="28"/>
          <w:szCs w:val="28"/>
        </w:rPr>
      </w:pPr>
      <w:r>
        <w:rPr>
          <w:rFonts w:hint="eastAsia"/>
          <w:sz w:val="28"/>
          <w:szCs w:val="28"/>
        </w:rPr>
        <w:t>授权日期：</w:t>
      </w:r>
      <w:r>
        <w:rPr>
          <w:rFonts w:hint="eastAsia"/>
          <w:sz w:val="28"/>
          <w:szCs w:val="28"/>
          <w:u w:val="single"/>
        </w:rPr>
        <w:t xml:space="preserve">                       </w:t>
      </w:r>
    </w:p>
    <w:p w14:paraId="25D189C6">
      <w:pPr>
        <w:tabs>
          <w:tab w:val="left" w:pos="0"/>
        </w:tabs>
        <w:spacing w:line="480" w:lineRule="auto"/>
        <w:ind w:firstLine="3780" w:firstLineChars="1350"/>
        <w:rPr>
          <w:sz w:val="28"/>
          <w:szCs w:val="28"/>
        </w:rPr>
      </w:pPr>
      <w:r>
        <w:rPr>
          <w:rFonts w:hint="eastAsia"/>
          <w:sz w:val="28"/>
          <w:szCs w:val="28"/>
        </w:rPr>
        <w:t>公章：</w:t>
      </w:r>
    </w:p>
    <w:p w14:paraId="4575DB31">
      <w:pPr>
        <w:tabs>
          <w:tab w:val="left" w:pos="0"/>
        </w:tabs>
        <w:spacing w:line="480" w:lineRule="auto"/>
        <w:rPr>
          <w:sz w:val="28"/>
          <w:szCs w:val="28"/>
        </w:rPr>
      </w:pPr>
    </w:p>
    <w:p w14:paraId="1DD28F77">
      <w:pPr>
        <w:pStyle w:val="11"/>
        <w:ind w:left="5250"/>
        <w:rPr>
          <w:rFonts w:hint="eastAsia"/>
        </w:rPr>
      </w:pPr>
    </w:p>
    <w:p w14:paraId="4FE9945E">
      <w:pPr>
        <w:tabs>
          <w:tab w:val="left" w:pos="0"/>
        </w:tabs>
        <w:spacing w:line="480" w:lineRule="auto"/>
        <w:ind w:firstLine="2891" w:firstLineChars="900"/>
        <w:rPr>
          <w:rFonts w:hint="eastAsia" w:ascii="黑体" w:eastAsia="黑体"/>
          <w:b/>
          <w:sz w:val="32"/>
          <w:szCs w:val="32"/>
        </w:rPr>
      </w:pPr>
    </w:p>
    <w:p w14:paraId="1312BD88">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833" w:type="dxa"/>
        <w:tblInd w:w="113" w:type="dxa"/>
        <w:tblLayout w:type="fixed"/>
        <w:tblCellMar>
          <w:top w:w="0" w:type="dxa"/>
          <w:left w:w="108" w:type="dxa"/>
          <w:bottom w:w="0" w:type="dxa"/>
          <w:right w:w="108" w:type="dxa"/>
        </w:tblCellMar>
      </w:tblPr>
      <w:tblGrid>
        <w:gridCol w:w="680"/>
        <w:gridCol w:w="1925"/>
        <w:gridCol w:w="846"/>
        <w:gridCol w:w="1173"/>
        <w:gridCol w:w="1241"/>
        <w:gridCol w:w="1459"/>
        <w:gridCol w:w="1213"/>
        <w:gridCol w:w="1296"/>
      </w:tblGrid>
      <w:tr w14:paraId="48CBB2E4">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04E0D31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925" w:type="dxa"/>
            <w:tcBorders>
              <w:top w:val="single" w:color="auto" w:sz="4" w:space="0"/>
              <w:left w:val="nil"/>
              <w:bottom w:val="single" w:color="auto" w:sz="4" w:space="0"/>
              <w:right w:val="single" w:color="auto" w:sz="4" w:space="0"/>
            </w:tcBorders>
            <w:vAlign w:val="center"/>
          </w:tcPr>
          <w:p w14:paraId="4620E38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846" w:type="dxa"/>
            <w:tcBorders>
              <w:top w:val="single" w:color="auto" w:sz="4" w:space="0"/>
              <w:left w:val="nil"/>
              <w:bottom w:val="single" w:color="auto" w:sz="4" w:space="0"/>
              <w:right w:val="single" w:color="auto" w:sz="4" w:space="0"/>
            </w:tcBorders>
            <w:vAlign w:val="center"/>
          </w:tcPr>
          <w:p w14:paraId="64C86C1D">
            <w:pPr>
              <w:widowControl/>
              <w:jc w:val="center"/>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lang w:eastAsia="zh-CN"/>
              </w:rPr>
              <w:t>机台</w:t>
            </w:r>
          </w:p>
        </w:tc>
        <w:tc>
          <w:tcPr>
            <w:tcW w:w="1173" w:type="dxa"/>
            <w:tcBorders>
              <w:top w:val="single" w:color="auto" w:sz="4" w:space="0"/>
              <w:left w:val="nil"/>
              <w:bottom w:val="single" w:color="auto" w:sz="4" w:space="0"/>
              <w:right w:val="single" w:color="auto" w:sz="4" w:space="0"/>
            </w:tcBorders>
            <w:vAlign w:val="center"/>
          </w:tcPr>
          <w:p w14:paraId="3FC20F3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241" w:type="dxa"/>
            <w:tcBorders>
              <w:top w:val="single" w:color="auto" w:sz="4" w:space="0"/>
              <w:left w:val="nil"/>
              <w:bottom w:val="single" w:color="auto" w:sz="4" w:space="0"/>
              <w:right w:val="single" w:color="auto" w:sz="4" w:space="0"/>
            </w:tcBorders>
            <w:vAlign w:val="center"/>
          </w:tcPr>
          <w:p w14:paraId="6F65B25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459" w:type="dxa"/>
            <w:tcBorders>
              <w:top w:val="single" w:color="auto" w:sz="4" w:space="0"/>
              <w:left w:val="nil"/>
              <w:bottom w:val="single" w:color="auto" w:sz="4" w:space="0"/>
              <w:right w:val="single" w:color="000000" w:sz="8" w:space="0"/>
            </w:tcBorders>
            <w:noWrap/>
            <w:vAlign w:val="center"/>
          </w:tcPr>
          <w:p w14:paraId="6A4F147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213" w:type="dxa"/>
            <w:tcBorders>
              <w:top w:val="single" w:color="auto" w:sz="4" w:space="0"/>
              <w:left w:val="single" w:color="000000" w:sz="8" w:space="0"/>
              <w:bottom w:val="single" w:color="auto" w:sz="4" w:space="0"/>
              <w:right w:val="single" w:color="auto" w:sz="4" w:space="0"/>
            </w:tcBorders>
            <w:vAlign w:val="center"/>
          </w:tcPr>
          <w:p w14:paraId="60FAA2A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296" w:type="dxa"/>
            <w:tcBorders>
              <w:top w:val="single" w:color="auto" w:sz="4" w:space="0"/>
              <w:left w:val="nil"/>
              <w:bottom w:val="single" w:color="auto" w:sz="4" w:space="0"/>
              <w:right w:val="single" w:color="auto" w:sz="4" w:space="0"/>
            </w:tcBorders>
            <w:vAlign w:val="center"/>
          </w:tcPr>
          <w:p w14:paraId="6266D6A0">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3FEF6908">
        <w:tblPrEx>
          <w:tblCellMar>
            <w:top w:w="0" w:type="dxa"/>
            <w:left w:w="108" w:type="dxa"/>
            <w:bottom w:w="0" w:type="dxa"/>
            <w:right w:w="108" w:type="dxa"/>
          </w:tblCellMar>
        </w:tblPrEx>
        <w:trPr>
          <w:trHeight w:val="555" w:hRule="exact"/>
        </w:trPr>
        <w:tc>
          <w:tcPr>
            <w:tcW w:w="680" w:type="dxa"/>
            <w:tcBorders>
              <w:top w:val="nil"/>
              <w:left w:val="single" w:color="auto" w:sz="4" w:space="0"/>
              <w:bottom w:val="single" w:color="auto" w:sz="4" w:space="0"/>
              <w:right w:val="single" w:color="auto" w:sz="4" w:space="0"/>
            </w:tcBorders>
            <w:vAlign w:val="center"/>
          </w:tcPr>
          <w:p w14:paraId="6C56B7D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925" w:type="dxa"/>
            <w:tcBorders>
              <w:top w:val="nil"/>
              <w:left w:val="nil"/>
              <w:bottom w:val="single" w:color="auto" w:sz="4" w:space="0"/>
              <w:right w:val="single" w:color="auto" w:sz="4" w:space="0"/>
            </w:tcBorders>
            <w:vAlign w:val="center"/>
          </w:tcPr>
          <w:p w14:paraId="453695BB">
            <w:pPr>
              <w:spacing w:line="360" w:lineRule="auto"/>
              <w:ind w:right="284"/>
              <w:jc w:val="left"/>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染料吨纸承包</w:t>
            </w:r>
          </w:p>
        </w:tc>
        <w:tc>
          <w:tcPr>
            <w:tcW w:w="846" w:type="dxa"/>
            <w:tcBorders>
              <w:top w:val="nil"/>
              <w:left w:val="nil"/>
              <w:bottom w:val="single" w:color="auto" w:sz="4" w:space="0"/>
              <w:right w:val="single" w:color="auto" w:sz="4" w:space="0"/>
            </w:tcBorders>
            <w:vAlign w:val="center"/>
          </w:tcPr>
          <w:p w14:paraId="69AC8595">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PM10</w:t>
            </w:r>
          </w:p>
        </w:tc>
        <w:tc>
          <w:tcPr>
            <w:tcW w:w="1173" w:type="dxa"/>
            <w:tcBorders>
              <w:top w:val="nil"/>
              <w:left w:val="nil"/>
              <w:bottom w:val="single" w:color="auto" w:sz="4" w:space="0"/>
              <w:right w:val="single" w:color="auto" w:sz="4" w:space="0"/>
            </w:tcBorders>
            <w:vAlign w:val="center"/>
          </w:tcPr>
          <w:p w14:paraId="6C68002C">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1E8BC864">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38CF9001">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3AB773DA">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61FC4BB4">
            <w:pPr>
              <w:widowControl/>
              <w:jc w:val="center"/>
              <w:textAlignment w:val="center"/>
              <w:rPr>
                <w:rFonts w:hint="eastAsia" w:ascii="宋体" w:hAnsi="宋体" w:eastAsia="宋体" w:cs="宋体"/>
                <w:color w:val="000000"/>
                <w:kern w:val="0"/>
                <w:sz w:val="22"/>
                <w:szCs w:val="22"/>
                <w:lang w:bidi="ar"/>
              </w:rPr>
            </w:pPr>
          </w:p>
        </w:tc>
      </w:tr>
      <w:tr w14:paraId="2F7D51E2">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1562234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925" w:type="dxa"/>
            <w:tcBorders>
              <w:top w:val="nil"/>
              <w:left w:val="nil"/>
              <w:bottom w:val="single" w:color="auto" w:sz="4" w:space="0"/>
              <w:right w:val="single" w:color="auto" w:sz="4" w:space="0"/>
            </w:tcBorders>
            <w:vAlign w:val="center"/>
          </w:tcPr>
          <w:p w14:paraId="49B037DD">
            <w:pPr>
              <w:spacing w:line="360" w:lineRule="auto"/>
              <w:ind w:right="284" w:rightChars="0"/>
              <w:jc w:val="left"/>
              <w:rPr>
                <w:rFonts w:hint="eastAsia" w:ascii="宋体" w:hAnsi="宋体" w:eastAsia="宋体" w:cs="宋体"/>
                <w:color w:val="000000"/>
                <w:sz w:val="22"/>
                <w:szCs w:val="22"/>
              </w:rPr>
            </w:pPr>
            <w:r>
              <w:rPr>
                <w:rFonts w:hint="eastAsia" w:ascii="宋体" w:hAnsi="宋体" w:cs="宋体"/>
                <w:color w:val="000000"/>
                <w:sz w:val="22"/>
                <w:szCs w:val="22"/>
                <w:lang w:eastAsia="zh-CN"/>
              </w:rPr>
              <w:t>染料吨纸承包</w:t>
            </w:r>
          </w:p>
        </w:tc>
        <w:tc>
          <w:tcPr>
            <w:tcW w:w="846" w:type="dxa"/>
            <w:tcBorders>
              <w:top w:val="nil"/>
              <w:left w:val="nil"/>
              <w:bottom w:val="single" w:color="auto" w:sz="4" w:space="0"/>
              <w:right w:val="single" w:color="auto" w:sz="4" w:space="0"/>
            </w:tcBorders>
            <w:vAlign w:val="center"/>
          </w:tcPr>
          <w:p w14:paraId="6498D14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PM12</w:t>
            </w:r>
          </w:p>
        </w:tc>
        <w:tc>
          <w:tcPr>
            <w:tcW w:w="1173" w:type="dxa"/>
            <w:tcBorders>
              <w:top w:val="nil"/>
              <w:left w:val="nil"/>
              <w:bottom w:val="single" w:color="auto" w:sz="4" w:space="0"/>
              <w:right w:val="single" w:color="auto" w:sz="4" w:space="0"/>
            </w:tcBorders>
            <w:vAlign w:val="center"/>
          </w:tcPr>
          <w:p w14:paraId="51F58D4C">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08951012">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31475A6F">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11963940">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1D27D93A">
            <w:pPr>
              <w:widowControl/>
              <w:jc w:val="center"/>
              <w:textAlignment w:val="center"/>
              <w:rPr>
                <w:rFonts w:hint="eastAsia" w:ascii="宋体" w:hAnsi="宋体" w:eastAsia="宋体" w:cs="宋体"/>
                <w:color w:val="000000"/>
                <w:kern w:val="0"/>
                <w:sz w:val="22"/>
                <w:szCs w:val="22"/>
                <w:lang w:bidi="ar"/>
              </w:rPr>
            </w:pPr>
          </w:p>
        </w:tc>
      </w:tr>
      <w:tr w14:paraId="679C5910">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C26B00F">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1925" w:type="dxa"/>
            <w:tcBorders>
              <w:top w:val="nil"/>
              <w:left w:val="nil"/>
              <w:bottom w:val="single" w:color="auto" w:sz="4" w:space="0"/>
              <w:right w:val="single" w:color="auto" w:sz="4" w:space="0"/>
            </w:tcBorders>
            <w:vAlign w:val="center"/>
          </w:tcPr>
          <w:p w14:paraId="705D82C7">
            <w:pPr>
              <w:spacing w:line="360" w:lineRule="auto"/>
              <w:ind w:right="284" w:rightChars="0"/>
              <w:jc w:val="left"/>
              <w:rPr>
                <w:rFonts w:hint="eastAsia" w:ascii="宋体" w:hAnsi="宋体" w:eastAsia="宋体" w:cs="宋体"/>
                <w:color w:val="000000"/>
                <w:sz w:val="22"/>
                <w:szCs w:val="22"/>
              </w:rPr>
            </w:pPr>
            <w:r>
              <w:rPr>
                <w:rFonts w:hint="eastAsia" w:ascii="宋体" w:hAnsi="宋体" w:cs="宋体"/>
                <w:color w:val="000000"/>
                <w:sz w:val="22"/>
                <w:szCs w:val="22"/>
                <w:lang w:eastAsia="zh-CN"/>
              </w:rPr>
              <w:t>染料吨纸承包</w:t>
            </w:r>
          </w:p>
        </w:tc>
        <w:tc>
          <w:tcPr>
            <w:tcW w:w="846" w:type="dxa"/>
            <w:tcBorders>
              <w:top w:val="nil"/>
              <w:left w:val="nil"/>
              <w:bottom w:val="single" w:color="auto" w:sz="4" w:space="0"/>
              <w:right w:val="single" w:color="auto" w:sz="4" w:space="0"/>
            </w:tcBorders>
            <w:vAlign w:val="center"/>
          </w:tcPr>
          <w:p w14:paraId="267E6A69">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PM13</w:t>
            </w:r>
          </w:p>
        </w:tc>
        <w:tc>
          <w:tcPr>
            <w:tcW w:w="1173" w:type="dxa"/>
            <w:tcBorders>
              <w:top w:val="nil"/>
              <w:left w:val="nil"/>
              <w:bottom w:val="single" w:color="auto" w:sz="4" w:space="0"/>
              <w:right w:val="single" w:color="auto" w:sz="4" w:space="0"/>
            </w:tcBorders>
            <w:vAlign w:val="center"/>
          </w:tcPr>
          <w:p w14:paraId="52F96BCF">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6A2DABCD">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5EC58A39">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526AAC1F">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1FD2B04C">
            <w:pPr>
              <w:widowControl/>
              <w:jc w:val="center"/>
              <w:textAlignment w:val="center"/>
              <w:rPr>
                <w:rFonts w:hint="eastAsia" w:ascii="宋体" w:hAnsi="宋体" w:eastAsia="宋体" w:cs="宋体"/>
                <w:color w:val="000000"/>
                <w:kern w:val="0"/>
                <w:sz w:val="22"/>
                <w:szCs w:val="22"/>
                <w:lang w:bidi="ar"/>
              </w:rPr>
            </w:pPr>
          </w:p>
        </w:tc>
      </w:tr>
      <w:tr w14:paraId="3F1054F4">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187CF0E">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1925" w:type="dxa"/>
            <w:tcBorders>
              <w:top w:val="nil"/>
              <w:left w:val="nil"/>
              <w:bottom w:val="single" w:color="auto" w:sz="4" w:space="0"/>
              <w:right w:val="single" w:color="auto" w:sz="4" w:space="0"/>
            </w:tcBorders>
            <w:vAlign w:val="center"/>
          </w:tcPr>
          <w:p w14:paraId="0207A130">
            <w:pPr>
              <w:spacing w:line="360" w:lineRule="auto"/>
              <w:ind w:right="284" w:rightChars="0"/>
              <w:jc w:val="left"/>
              <w:rPr>
                <w:rFonts w:hint="eastAsia" w:ascii="宋体" w:hAnsi="宋体" w:eastAsia="宋体" w:cs="宋体"/>
                <w:color w:val="000000"/>
                <w:sz w:val="22"/>
                <w:szCs w:val="22"/>
              </w:rPr>
            </w:pPr>
            <w:r>
              <w:rPr>
                <w:rFonts w:hint="eastAsia" w:ascii="宋体" w:hAnsi="宋体" w:cs="宋体"/>
                <w:color w:val="000000"/>
                <w:sz w:val="22"/>
                <w:szCs w:val="22"/>
                <w:lang w:eastAsia="zh-CN"/>
              </w:rPr>
              <w:t>染料吨纸承包</w:t>
            </w:r>
          </w:p>
        </w:tc>
        <w:tc>
          <w:tcPr>
            <w:tcW w:w="846" w:type="dxa"/>
            <w:tcBorders>
              <w:top w:val="nil"/>
              <w:left w:val="nil"/>
              <w:bottom w:val="single" w:color="auto" w:sz="4" w:space="0"/>
              <w:right w:val="single" w:color="auto" w:sz="4" w:space="0"/>
            </w:tcBorders>
            <w:vAlign w:val="center"/>
          </w:tcPr>
          <w:p w14:paraId="53563FBC">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PM15</w:t>
            </w:r>
          </w:p>
        </w:tc>
        <w:tc>
          <w:tcPr>
            <w:tcW w:w="1173" w:type="dxa"/>
            <w:tcBorders>
              <w:top w:val="nil"/>
              <w:left w:val="nil"/>
              <w:bottom w:val="single" w:color="auto" w:sz="4" w:space="0"/>
              <w:right w:val="single" w:color="auto" w:sz="4" w:space="0"/>
            </w:tcBorders>
            <w:vAlign w:val="center"/>
          </w:tcPr>
          <w:p w14:paraId="4E7B4A5A">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770EC1A9">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670DC38B">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538F8C9C">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4C6D3DD2">
            <w:pPr>
              <w:widowControl/>
              <w:jc w:val="center"/>
              <w:textAlignment w:val="center"/>
              <w:rPr>
                <w:rFonts w:hint="eastAsia" w:ascii="宋体" w:hAnsi="宋体" w:eastAsia="宋体" w:cs="宋体"/>
                <w:color w:val="000000"/>
                <w:kern w:val="0"/>
                <w:sz w:val="22"/>
                <w:szCs w:val="22"/>
                <w:lang w:bidi="ar"/>
              </w:rPr>
            </w:pPr>
          </w:p>
        </w:tc>
      </w:tr>
      <w:tr w14:paraId="3E650223">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105DC68">
            <w:pPr>
              <w:widowControl/>
              <w:jc w:val="center"/>
              <w:rPr>
                <w:rFonts w:hint="eastAsia" w:ascii="宋体" w:hAnsi="宋体" w:eastAsia="宋体" w:cs="宋体"/>
                <w:color w:val="000000"/>
                <w:kern w:val="0"/>
                <w:sz w:val="22"/>
                <w:szCs w:val="22"/>
              </w:rPr>
            </w:pPr>
          </w:p>
        </w:tc>
        <w:tc>
          <w:tcPr>
            <w:tcW w:w="1925" w:type="dxa"/>
            <w:tcBorders>
              <w:top w:val="nil"/>
              <w:left w:val="nil"/>
              <w:bottom w:val="single" w:color="auto" w:sz="4" w:space="0"/>
              <w:right w:val="single" w:color="auto" w:sz="4" w:space="0"/>
            </w:tcBorders>
            <w:vAlign w:val="center"/>
          </w:tcPr>
          <w:p w14:paraId="567770E9">
            <w:pPr>
              <w:spacing w:line="360" w:lineRule="auto"/>
              <w:ind w:right="284" w:firstLine="220" w:firstLineChars="100"/>
              <w:jc w:val="left"/>
              <w:rPr>
                <w:rFonts w:hint="eastAsia" w:ascii="宋体" w:hAnsi="宋体" w:eastAsia="宋体" w:cs="宋体"/>
                <w:color w:val="000000"/>
                <w:sz w:val="22"/>
                <w:szCs w:val="22"/>
              </w:rPr>
            </w:pPr>
          </w:p>
        </w:tc>
        <w:tc>
          <w:tcPr>
            <w:tcW w:w="846" w:type="dxa"/>
            <w:tcBorders>
              <w:top w:val="nil"/>
              <w:left w:val="nil"/>
              <w:bottom w:val="single" w:color="auto" w:sz="4" w:space="0"/>
              <w:right w:val="single" w:color="auto" w:sz="4" w:space="0"/>
            </w:tcBorders>
            <w:vAlign w:val="center"/>
          </w:tcPr>
          <w:p w14:paraId="5FAAD02E">
            <w:pPr>
              <w:widowControl/>
              <w:jc w:val="center"/>
              <w:textAlignment w:val="center"/>
              <w:rPr>
                <w:rFonts w:hint="eastAsia" w:ascii="宋体" w:hAnsi="宋体" w:eastAsia="宋体" w:cs="宋体"/>
                <w:color w:val="000000"/>
                <w:kern w:val="0"/>
                <w:sz w:val="22"/>
                <w:szCs w:val="22"/>
                <w:lang w:bidi="ar"/>
              </w:rPr>
            </w:pPr>
          </w:p>
        </w:tc>
        <w:tc>
          <w:tcPr>
            <w:tcW w:w="1173" w:type="dxa"/>
            <w:tcBorders>
              <w:top w:val="nil"/>
              <w:left w:val="nil"/>
              <w:bottom w:val="single" w:color="auto" w:sz="4" w:space="0"/>
              <w:right w:val="single" w:color="auto" w:sz="4" w:space="0"/>
            </w:tcBorders>
            <w:vAlign w:val="center"/>
          </w:tcPr>
          <w:p w14:paraId="6EF996BE">
            <w:pPr>
              <w:widowControl/>
              <w:jc w:val="center"/>
              <w:textAlignment w:val="center"/>
              <w:rPr>
                <w:rFonts w:hint="eastAsia" w:ascii="宋体" w:hAnsi="宋体" w:eastAsia="宋体" w:cs="宋体"/>
                <w:color w:val="000000"/>
                <w:kern w:val="0"/>
                <w:sz w:val="22"/>
                <w:szCs w:val="22"/>
                <w:lang w:bidi="ar"/>
              </w:rPr>
            </w:pPr>
          </w:p>
        </w:tc>
        <w:tc>
          <w:tcPr>
            <w:tcW w:w="1241" w:type="dxa"/>
            <w:tcBorders>
              <w:top w:val="nil"/>
              <w:left w:val="nil"/>
              <w:bottom w:val="single" w:color="auto" w:sz="4" w:space="0"/>
              <w:right w:val="single" w:color="auto" w:sz="4" w:space="0"/>
            </w:tcBorders>
            <w:vAlign w:val="center"/>
          </w:tcPr>
          <w:p w14:paraId="204254BC">
            <w:pPr>
              <w:spacing w:line="360" w:lineRule="auto"/>
              <w:ind w:right="284"/>
              <w:jc w:val="center"/>
              <w:rPr>
                <w:rFonts w:hint="eastAsia" w:ascii="宋体" w:hAnsi="宋体" w:eastAsia="宋体" w:cs="宋体"/>
                <w:color w:val="000000"/>
                <w:kern w:val="0"/>
                <w:sz w:val="22"/>
                <w:szCs w:val="22"/>
                <w:lang w:bidi="ar"/>
              </w:rPr>
            </w:pPr>
          </w:p>
        </w:tc>
        <w:tc>
          <w:tcPr>
            <w:tcW w:w="1459" w:type="dxa"/>
            <w:tcBorders>
              <w:top w:val="nil"/>
              <w:left w:val="nil"/>
              <w:bottom w:val="single" w:color="auto" w:sz="4" w:space="0"/>
              <w:right w:val="single" w:color="000000" w:sz="8" w:space="0"/>
            </w:tcBorders>
            <w:noWrap/>
            <w:vAlign w:val="center"/>
          </w:tcPr>
          <w:p w14:paraId="69761462">
            <w:pPr>
              <w:widowControl/>
              <w:jc w:val="center"/>
              <w:textAlignment w:val="center"/>
              <w:rPr>
                <w:rFonts w:hint="eastAsia" w:ascii="宋体" w:hAnsi="宋体" w:eastAsia="宋体" w:cs="宋体"/>
                <w:color w:val="000000"/>
                <w:kern w:val="0"/>
                <w:sz w:val="22"/>
                <w:szCs w:val="22"/>
                <w:lang w:bidi="ar"/>
              </w:rPr>
            </w:pPr>
          </w:p>
        </w:tc>
        <w:tc>
          <w:tcPr>
            <w:tcW w:w="1213" w:type="dxa"/>
            <w:tcBorders>
              <w:top w:val="nil"/>
              <w:left w:val="single" w:color="000000" w:sz="8" w:space="0"/>
              <w:bottom w:val="single" w:color="auto" w:sz="4" w:space="0"/>
              <w:right w:val="single" w:color="auto" w:sz="4" w:space="0"/>
            </w:tcBorders>
            <w:vAlign w:val="center"/>
          </w:tcPr>
          <w:p w14:paraId="0219A594">
            <w:pPr>
              <w:widowControl/>
              <w:jc w:val="center"/>
              <w:textAlignment w:val="center"/>
              <w:rPr>
                <w:rFonts w:hint="eastAsia" w:ascii="宋体" w:hAnsi="宋体" w:eastAsia="宋体" w:cs="宋体"/>
                <w:color w:val="000000"/>
                <w:kern w:val="0"/>
                <w:sz w:val="22"/>
                <w:szCs w:val="22"/>
                <w:lang w:bidi="ar"/>
              </w:rPr>
            </w:pPr>
          </w:p>
        </w:tc>
        <w:tc>
          <w:tcPr>
            <w:tcW w:w="1296" w:type="dxa"/>
            <w:tcBorders>
              <w:top w:val="nil"/>
              <w:left w:val="nil"/>
              <w:bottom w:val="single" w:color="auto" w:sz="4" w:space="0"/>
              <w:right w:val="single" w:color="auto" w:sz="4" w:space="0"/>
            </w:tcBorders>
            <w:noWrap/>
            <w:vAlign w:val="center"/>
          </w:tcPr>
          <w:p w14:paraId="0788C12D">
            <w:pPr>
              <w:widowControl/>
              <w:jc w:val="center"/>
              <w:textAlignment w:val="center"/>
              <w:rPr>
                <w:rFonts w:hint="eastAsia" w:ascii="宋体" w:hAnsi="宋体" w:eastAsia="宋体" w:cs="宋体"/>
                <w:color w:val="000000"/>
                <w:kern w:val="0"/>
                <w:sz w:val="22"/>
                <w:szCs w:val="22"/>
                <w:lang w:bidi="ar"/>
              </w:rPr>
            </w:pPr>
          </w:p>
        </w:tc>
      </w:tr>
      <w:tr w14:paraId="655C2630">
        <w:tblPrEx>
          <w:tblCellMar>
            <w:top w:w="0" w:type="dxa"/>
            <w:left w:w="108" w:type="dxa"/>
            <w:bottom w:w="0" w:type="dxa"/>
            <w:right w:w="108" w:type="dxa"/>
          </w:tblCellMar>
        </w:tblPrEx>
        <w:trPr>
          <w:trHeight w:val="624" w:hRule="exact"/>
        </w:trPr>
        <w:tc>
          <w:tcPr>
            <w:tcW w:w="2605" w:type="dxa"/>
            <w:gridSpan w:val="2"/>
            <w:tcBorders>
              <w:top w:val="nil"/>
              <w:left w:val="single" w:color="auto" w:sz="4" w:space="0"/>
              <w:bottom w:val="single" w:color="auto" w:sz="4" w:space="0"/>
              <w:right w:val="single" w:color="auto" w:sz="4" w:space="0"/>
            </w:tcBorders>
            <w:vAlign w:val="center"/>
          </w:tcPr>
          <w:p w14:paraId="0CE0837A">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846" w:type="dxa"/>
            <w:tcBorders>
              <w:top w:val="nil"/>
              <w:left w:val="nil"/>
              <w:bottom w:val="single" w:color="auto" w:sz="4" w:space="0"/>
              <w:right w:val="single" w:color="auto" w:sz="4" w:space="0"/>
            </w:tcBorders>
            <w:vAlign w:val="center"/>
          </w:tcPr>
          <w:p w14:paraId="544A1FAB">
            <w:pPr>
              <w:widowControl/>
              <w:jc w:val="left"/>
              <w:textAlignment w:val="center"/>
              <w:rPr>
                <w:rFonts w:ascii="宋体" w:hAnsi="宋体" w:cs="仿宋"/>
                <w:color w:val="000000"/>
                <w:kern w:val="0"/>
                <w:sz w:val="24"/>
                <w:lang w:bidi="ar"/>
              </w:rPr>
            </w:pPr>
          </w:p>
        </w:tc>
        <w:tc>
          <w:tcPr>
            <w:tcW w:w="1173" w:type="dxa"/>
            <w:tcBorders>
              <w:top w:val="nil"/>
              <w:left w:val="nil"/>
              <w:bottom w:val="single" w:color="auto" w:sz="4" w:space="0"/>
              <w:right w:val="single" w:color="auto" w:sz="4" w:space="0"/>
            </w:tcBorders>
            <w:vAlign w:val="center"/>
          </w:tcPr>
          <w:p w14:paraId="54128DD7">
            <w:pPr>
              <w:widowControl/>
              <w:jc w:val="left"/>
              <w:textAlignment w:val="center"/>
              <w:rPr>
                <w:rFonts w:ascii="宋体" w:hAnsi="宋体" w:cs="仿宋"/>
                <w:color w:val="000000"/>
                <w:kern w:val="0"/>
                <w:sz w:val="24"/>
                <w:lang w:bidi="ar"/>
              </w:rPr>
            </w:pPr>
          </w:p>
        </w:tc>
        <w:tc>
          <w:tcPr>
            <w:tcW w:w="1241" w:type="dxa"/>
            <w:tcBorders>
              <w:top w:val="nil"/>
              <w:left w:val="nil"/>
              <w:bottom w:val="single" w:color="auto" w:sz="4" w:space="0"/>
              <w:right w:val="single" w:color="auto" w:sz="4" w:space="0"/>
            </w:tcBorders>
            <w:vAlign w:val="bottom"/>
          </w:tcPr>
          <w:p w14:paraId="6E371C3A">
            <w:pPr>
              <w:widowControl/>
              <w:ind w:firstLine="240" w:firstLineChars="100"/>
              <w:jc w:val="left"/>
              <w:textAlignment w:val="center"/>
              <w:rPr>
                <w:rFonts w:ascii="宋体" w:hAnsi="宋体" w:cs="仿宋"/>
                <w:color w:val="000000"/>
                <w:kern w:val="0"/>
                <w:sz w:val="24"/>
                <w:lang w:bidi="ar"/>
              </w:rPr>
            </w:pPr>
          </w:p>
        </w:tc>
        <w:tc>
          <w:tcPr>
            <w:tcW w:w="1459" w:type="dxa"/>
            <w:tcBorders>
              <w:top w:val="nil"/>
              <w:left w:val="nil"/>
              <w:bottom w:val="single" w:color="auto" w:sz="4" w:space="0"/>
              <w:right w:val="single" w:color="000000" w:sz="8" w:space="0"/>
            </w:tcBorders>
            <w:vAlign w:val="bottom"/>
          </w:tcPr>
          <w:p w14:paraId="2FD7C034">
            <w:pPr>
              <w:widowControl/>
              <w:jc w:val="center"/>
              <w:rPr>
                <w:rFonts w:ascii="宋体" w:hAnsi="宋体" w:cs="宋体"/>
                <w:color w:val="000000"/>
                <w:kern w:val="0"/>
                <w:sz w:val="24"/>
              </w:rPr>
            </w:pPr>
          </w:p>
        </w:tc>
        <w:tc>
          <w:tcPr>
            <w:tcW w:w="1213" w:type="dxa"/>
            <w:tcBorders>
              <w:top w:val="nil"/>
              <w:left w:val="single" w:color="000000" w:sz="8" w:space="0"/>
              <w:bottom w:val="single" w:color="auto" w:sz="4" w:space="0"/>
              <w:right w:val="single" w:color="auto" w:sz="4" w:space="0"/>
            </w:tcBorders>
            <w:vAlign w:val="bottom"/>
          </w:tcPr>
          <w:p w14:paraId="52314737">
            <w:pPr>
              <w:widowControl/>
              <w:jc w:val="center"/>
              <w:rPr>
                <w:rFonts w:ascii="宋体" w:hAnsi="宋体" w:cs="宋体"/>
                <w:color w:val="000000"/>
                <w:kern w:val="0"/>
                <w:sz w:val="24"/>
              </w:rPr>
            </w:pPr>
          </w:p>
        </w:tc>
        <w:tc>
          <w:tcPr>
            <w:tcW w:w="1296" w:type="dxa"/>
            <w:tcBorders>
              <w:top w:val="nil"/>
              <w:left w:val="nil"/>
              <w:bottom w:val="single" w:color="auto" w:sz="4" w:space="0"/>
              <w:right w:val="single" w:color="auto" w:sz="4" w:space="0"/>
            </w:tcBorders>
            <w:noWrap/>
          </w:tcPr>
          <w:p w14:paraId="37612C1E">
            <w:pPr>
              <w:widowControl/>
              <w:jc w:val="left"/>
              <w:rPr>
                <w:rFonts w:ascii="宋体" w:hAnsi="宋体" w:cs="宋体"/>
                <w:color w:val="000000"/>
                <w:kern w:val="0"/>
                <w:sz w:val="22"/>
                <w:szCs w:val="22"/>
              </w:rPr>
            </w:pPr>
          </w:p>
        </w:tc>
      </w:tr>
    </w:tbl>
    <w:p w14:paraId="065DE232">
      <w:pPr>
        <w:spacing w:line="360" w:lineRule="auto"/>
        <w:ind w:left="1271" w:leftChars="-339" w:hanging="1983" w:hangingChars="823"/>
        <w:rPr>
          <w:rFonts w:hint="eastAsia" w:ascii="宋体" w:hAnsi="宋体" w:eastAsia="宋体"/>
          <w:sz w:val="24"/>
          <w:lang w:eastAsia="zh-CN"/>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r>
        <w:rPr>
          <w:rFonts w:hint="eastAsia" w:ascii="宋体" w:hAnsi="宋体"/>
          <w:sz w:val="24"/>
          <w:lang w:eastAsia="zh-CN"/>
        </w:rPr>
        <w:t>（根据产量</w:t>
      </w:r>
      <w:r>
        <w:rPr>
          <w:rFonts w:hint="eastAsia" w:ascii="宋体" w:hAnsi="宋体"/>
          <w:sz w:val="24"/>
          <w:lang w:val="en-US" w:eastAsia="zh-CN"/>
        </w:rPr>
        <w:t>*吨纸承包单价结算金额</w:t>
      </w:r>
      <w:r>
        <w:rPr>
          <w:rFonts w:hint="eastAsia" w:ascii="宋体" w:hAnsi="宋体"/>
          <w:sz w:val="24"/>
          <w:lang w:eastAsia="zh-CN"/>
        </w:rPr>
        <w:t>）</w:t>
      </w:r>
    </w:p>
    <w:p w14:paraId="71083F95">
      <w:pPr>
        <w:pStyle w:val="11"/>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FB00EDA">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3397D7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46CF09BE">
      <w:pPr>
        <w:rPr>
          <w:sz w:val="24"/>
        </w:rPr>
      </w:pPr>
    </w:p>
    <w:p w14:paraId="3DC3C078">
      <w:pPr>
        <w:pStyle w:val="11"/>
        <w:ind w:left="5250"/>
      </w:pPr>
    </w:p>
    <w:p w14:paraId="0419AF19">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3CF3258B">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469B277B">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A63BABA">
      <w:pPr>
        <w:tabs>
          <w:tab w:val="left" w:pos="0"/>
        </w:tabs>
        <w:spacing w:line="480" w:lineRule="auto"/>
        <w:ind w:firstLine="3960" w:firstLineChars="1650"/>
        <w:rPr>
          <w:rFonts w:ascii="楷体_GB2312"/>
          <w:sz w:val="24"/>
        </w:rPr>
      </w:pPr>
      <w:r>
        <w:rPr>
          <w:rFonts w:hint="eastAsia" w:ascii="楷体_GB2312"/>
          <w:sz w:val="24"/>
        </w:rPr>
        <w:t>公章：</w:t>
      </w:r>
    </w:p>
    <w:p w14:paraId="545FF93B">
      <w:pPr>
        <w:pStyle w:val="11"/>
        <w:ind w:left="5250"/>
      </w:pPr>
    </w:p>
    <w:p w14:paraId="3DABF5D4">
      <w:pPr>
        <w:pStyle w:val="11"/>
        <w:ind w:left="5250"/>
      </w:pPr>
    </w:p>
    <w:p w14:paraId="2777DF73">
      <w:pPr>
        <w:pStyle w:val="11"/>
        <w:ind w:left="0" w:leftChars="0" w:firstLine="0" w:firstLineChars="0"/>
        <w:rPr>
          <w:rFonts w:hint="eastAsia"/>
        </w:rPr>
      </w:pPr>
    </w:p>
    <w:p w14:paraId="5BB88173">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74020AD2">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260F2D2C">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3F08D30E">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11E1A55B">
            <w:pPr>
              <w:widowControl/>
              <w:jc w:val="left"/>
              <w:rPr>
                <w:rFonts w:hAnsi="宋体" w:cs="宋体"/>
                <w:kern w:val="0"/>
                <w:sz w:val="22"/>
                <w:szCs w:val="22"/>
              </w:rPr>
            </w:pPr>
            <w:r>
              <w:rPr>
                <w:rFonts w:hint="eastAsia" w:hAnsi="宋体" w:cs="宋体"/>
                <w:kern w:val="0"/>
                <w:sz w:val="22"/>
                <w:szCs w:val="22"/>
              </w:rPr>
              <w:t>一、企业基本信息（供应商填写）</w:t>
            </w:r>
          </w:p>
          <w:p w14:paraId="6252C809">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2A723194">
            <w:pPr>
              <w:widowControl/>
              <w:jc w:val="left"/>
              <w:rPr>
                <w:rFonts w:hAnsi="宋体" w:cs="宋体"/>
                <w:kern w:val="0"/>
                <w:sz w:val="22"/>
                <w:szCs w:val="22"/>
              </w:rPr>
            </w:pPr>
          </w:p>
        </w:tc>
      </w:tr>
      <w:tr w14:paraId="0293D4AD">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B34E5F9">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7ED4558E">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97F4901">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1B84ECC2">
            <w:pPr>
              <w:widowControl/>
              <w:jc w:val="center"/>
              <w:rPr>
                <w:rFonts w:hAnsi="宋体" w:cs="宋体"/>
                <w:kern w:val="0"/>
                <w:sz w:val="22"/>
                <w:szCs w:val="22"/>
              </w:rPr>
            </w:pPr>
            <w:r>
              <w:rPr>
                <w:rFonts w:hint="eastAsia" w:hAnsi="宋体" w:cs="宋体"/>
                <w:kern w:val="0"/>
                <w:sz w:val="22"/>
                <w:szCs w:val="22"/>
              </w:rPr>
              <w:t>变更前信息</w:t>
            </w:r>
          </w:p>
        </w:tc>
      </w:tr>
      <w:tr w14:paraId="47F526F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8C85C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E9D3B3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6FD04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318F80F">
            <w:pPr>
              <w:widowControl/>
              <w:jc w:val="center"/>
              <w:rPr>
                <w:rFonts w:hAnsi="宋体" w:cs="宋体"/>
                <w:kern w:val="0"/>
                <w:sz w:val="22"/>
                <w:szCs w:val="22"/>
              </w:rPr>
            </w:pPr>
          </w:p>
        </w:tc>
      </w:tr>
      <w:tr w14:paraId="312384E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72D9B5C">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8C9218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D08FD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0306803">
            <w:pPr>
              <w:widowControl/>
              <w:jc w:val="center"/>
              <w:rPr>
                <w:rFonts w:hAnsi="宋体" w:cs="宋体"/>
                <w:kern w:val="0"/>
                <w:sz w:val="22"/>
                <w:szCs w:val="22"/>
              </w:rPr>
            </w:pPr>
          </w:p>
        </w:tc>
      </w:tr>
      <w:tr w14:paraId="01C1D10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4A4724E">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99DE31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7F33C9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C0AB943">
            <w:pPr>
              <w:widowControl/>
              <w:jc w:val="center"/>
              <w:rPr>
                <w:rFonts w:hAnsi="宋体" w:cs="宋体"/>
                <w:kern w:val="0"/>
                <w:sz w:val="22"/>
                <w:szCs w:val="22"/>
              </w:rPr>
            </w:pPr>
          </w:p>
        </w:tc>
      </w:tr>
      <w:tr w14:paraId="2D6FD7C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4AA699B">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8D45C6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BA1F04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869F002">
            <w:pPr>
              <w:widowControl/>
              <w:jc w:val="center"/>
              <w:rPr>
                <w:rFonts w:hAnsi="宋体" w:cs="宋体"/>
                <w:kern w:val="0"/>
                <w:sz w:val="22"/>
                <w:szCs w:val="22"/>
              </w:rPr>
            </w:pPr>
          </w:p>
        </w:tc>
      </w:tr>
      <w:tr w14:paraId="316A85A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A073789">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290B08F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E282CE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2E231E7">
            <w:pPr>
              <w:widowControl/>
              <w:jc w:val="center"/>
              <w:rPr>
                <w:rFonts w:hAnsi="宋体" w:cs="宋体"/>
                <w:kern w:val="0"/>
                <w:sz w:val="22"/>
                <w:szCs w:val="22"/>
              </w:rPr>
            </w:pPr>
          </w:p>
        </w:tc>
      </w:tr>
      <w:tr w14:paraId="68AD690F">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CB4072A">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830EC1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35D5B0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C4F85BA">
            <w:pPr>
              <w:widowControl/>
              <w:jc w:val="center"/>
              <w:rPr>
                <w:rFonts w:hAnsi="宋体" w:cs="宋体"/>
                <w:kern w:val="0"/>
                <w:sz w:val="22"/>
                <w:szCs w:val="22"/>
              </w:rPr>
            </w:pPr>
          </w:p>
        </w:tc>
      </w:tr>
      <w:tr w14:paraId="22CFCBDD">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3CEE70A7">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15F2B85">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46E218B0">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75C8F5A">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0CF6C479">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D90B309">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7CEB3410">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22666E5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75A9F16">
            <w:pPr>
              <w:widowControl/>
              <w:jc w:val="center"/>
              <w:rPr>
                <w:rFonts w:eastAsia="Times New Roman"/>
                <w:kern w:val="0"/>
                <w:sz w:val="20"/>
                <w:szCs w:val="20"/>
              </w:rPr>
            </w:pPr>
          </w:p>
        </w:tc>
      </w:tr>
      <w:tr w14:paraId="5D88569E">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10D8AD1B">
            <w:pPr>
              <w:widowControl/>
              <w:jc w:val="left"/>
              <w:rPr>
                <w:rFonts w:hAnsi="宋体" w:cs="宋体"/>
                <w:kern w:val="0"/>
                <w:sz w:val="22"/>
                <w:szCs w:val="22"/>
              </w:rPr>
            </w:pPr>
            <w:r>
              <w:rPr>
                <w:rFonts w:hint="eastAsia" w:hAnsi="宋体" w:cs="宋体"/>
                <w:kern w:val="0"/>
                <w:sz w:val="22"/>
                <w:szCs w:val="22"/>
              </w:rPr>
              <w:t>2、企业资质</w:t>
            </w:r>
          </w:p>
        </w:tc>
      </w:tr>
      <w:tr w14:paraId="7817D104">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81950EC">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631DA42F">
            <w:pPr>
              <w:widowControl/>
              <w:jc w:val="left"/>
              <w:rPr>
                <w:sz w:val="22"/>
                <w:szCs w:val="22"/>
              </w:rPr>
            </w:pPr>
            <w:r>
              <w:rPr>
                <w:rFonts w:hint="eastAsia"/>
                <w:sz w:val="22"/>
                <w:szCs w:val="22"/>
              </w:rPr>
              <w:t>注册号/</w:t>
            </w:r>
          </w:p>
          <w:p w14:paraId="588127E0">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436869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AA245C0">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4F299582">
            <w:pPr>
              <w:widowControl/>
              <w:jc w:val="center"/>
              <w:rPr>
                <w:rFonts w:hAnsi="宋体" w:cs="宋体"/>
                <w:kern w:val="0"/>
                <w:sz w:val="22"/>
                <w:szCs w:val="22"/>
              </w:rPr>
            </w:pPr>
          </w:p>
        </w:tc>
      </w:tr>
      <w:tr w14:paraId="1378AB0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2BE4A02">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CE2D7D7">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2F7C5BD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7C190B2">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B088C06">
            <w:pPr>
              <w:widowControl/>
              <w:jc w:val="center"/>
              <w:rPr>
                <w:rFonts w:hAnsi="宋体" w:cs="宋体"/>
                <w:kern w:val="0"/>
                <w:sz w:val="22"/>
                <w:szCs w:val="22"/>
              </w:rPr>
            </w:pPr>
          </w:p>
        </w:tc>
      </w:tr>
      <w:tr w14:paraId="474068A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8F374B0">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2E5A531">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FB9087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3906826">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1D38637">
            <w:pPr>
              <w:widowControl/>
              <w:jc w:val="center"/>
              <w:rPr>
                <w:rFonts w:hAnsi="宋体" w:cs="宋体"/>
                <w:kern w:val="0"/>
                <w:sz w:val="22"/>
                <w:szCs w:val="22"/>
              </w:rPr>
            </w:pPr>
          </w:p>
        </w:tc>
      </w:tr>
      <w:tr w14:paraId="286486A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5112930">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826D7A6">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2729204">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1BC7502">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8CC9244">
            <w:pPr>
              <w:widowControl/>
              <w:jc w:val="center"/>
              <w:rPr>
                <w:sz w:val="22"/>
                <w:szCs w:val="22"/>
              </w:rPr>
            </w:pPr>
          </w:p>
        </w:tc>
      </w:tr>
      <w:tr w14:paraId="652BCB2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100A9F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FD7ECB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696FBE98">
            <w:pPr>
              <w:widowControl/>
              <w:jc w:val="center"/>
              <w:rPr>
                <w:rFonts w:hAnsi="宋体" w:cs="宋体"/>
                <w:kern w:val="0"/>
                <w:sz w:val="22"/>
                <w:szCs w:val="22"/>
              </w:rPr>
            </w:pPr>
          </w:p>
        </w:tc>
      </w:tr>
      <w:tr w14:paraId="40463F42">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C6A9009">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457C4A1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2859105">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8B580B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64FBE82">
            <w:pPr>
              <w:jc w:val="center"/>
              <w:rPr>
                <w:rFonts w:hAnsi="宋体" w:cs="宋体"/>
                <w:kern w:val="0"/>
                <w:sz w:val="22"/>
                <w:szCs w:val="22"/>
              </w:rPr>
            </w:pPr>
          </w:p>
        </w:tc>
      </w:tr>
      <w:tr w14:paraId="0DA7EB5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8CF674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913CA63">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21D4A33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09FCA7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2990BD51">
            <w:pPr>
              <w:jc w:val="center"/>
              <w:rPr>
                <w:rFonts w:hAnsi="宋体" w:cs="宋体"/>
                <w:kern w:val="0"/>
                <w:sz w:val="22"/>
                <w:szCs w:val="22"/>
              </w:rPr>
            </w:pPr>
          </w:p>
        </w:tc>
      </w:tr>
      <w:tr w14:paraId="2CE468B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382F7EF">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3190CA41">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68B496E9">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91BBE9D">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11CBEB0">
            <w:pPr>
              <w:jc w:val="center"/>
              <w:rPr>
                <w:rFonts w:hAnsi="宋体" w:cs="宋体"/>
                <w:kern w:val="0"/>
                <w:sz w:val="22"/>
                <w:szCs w:val="22"/>
              </w:rPr>
            </w:pPr>
          </w:p>
        </w:tc>
      </w:tr>
      <w:tr w14:paraId="40E9AA7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D1B786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4CE46D3">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1276EAA">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430559B">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092F127">
            <w:pPr>
              <w:jc w:val="center"/>
              <w:rPr>
                <w:rFonts w:hAnsi="宋体" w:cs="宋体"/>
                <w:kern w:val="0"/>
                <w:sz w:val="22"/>
                <w:szCs w:val="22"/>
              </w:rPr>
            </w:pPr>
          </w:p>
        </w:tc>
      </w:tr>
      <w:tr w14:paraId="59E5A322">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5EC993DE">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07F206DF">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42F2814">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190BD62">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F81D2E3">
            <w:pPr>
              <w:widowControl/>
              <w:jc w:val="center"/>
              <w:rPr>
                <w:rFonts w:hAnsi="宋体" w:cs="宋体"/>
                <w:kern w:val="0"/>
                <w:sz w:val="22"/>
                <w:szCs w:val="22"/>
              </w:rPr>
            </w:pPr>
          </w:p>
        </w:tc>
      </w:tr>
      <w:tr w14:paraId="6586633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571C18D">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1A4E6FC9">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44F7B0D">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BFA4226">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4EB7CE83">
            <w:pPr>
              <w:widowControl/>
              <w:jc w:val="center"/>
              <w:rPr>
                <w:rFonts w:hAnsi="宋体" w:cs="宋体"/>
                <w:kern w:val="0"/>
                <w:sz w:val="22"/>
                <w:szCs w:val="22"/>
              </w:rPr>
            </w:pPr>
          </w:p>
        </w:tc>
      </w:tr>
      <w:tr w14:paraId="6FBC959D">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07CA0CAD">
            <w:pPr>
              <w:widowControl/>
              <w:rPr>
                <w:rFonts w:hAnsi="宋体" w:cs="宋体"/>
                <w:kern w:val="0"/>
                <w:sz w:val="22"/>
                <w:szCs w:val="22"/>
              </w:rPr>
            </w:pPr>
          </w:p>
          <w:p w14:paraId="119EAF3F">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977F5B7">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C85E6CB">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5E5E7FC">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1C2551A">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2C6E6BC0">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3F07B07">
                  <w:pPr>
                    <w:widowControl/>
                    <w:jc w:val="center"/>
                    <w:rPr>
                      <w:rFonts w:hAnsi="宋体" w:cs="宋体"/>
                      <w:kern w:val="0"/>
                      <w:sz w:val="22"/>
                      <w:szCs w:val="22"/>
                    </w:rPr>
                  </w:pPr>
                  <w:r>
                    <w:rPr>
                      <w:rFonts w:hint="eastAsia" w:hAnsi="宋体" w:cs="宋体"/>
                      <w:kern w:val="0"/>
                      <w:sz w:val="22"/>
                      <w:szCs w:val="22"/>
                    </w:rPr>
                    <w:t>实缴出资额（万元）</w:t>
                  </w:r>
                </w:p>
              </w:tc>
            </w:tr>
            <w:tr w14:paraId="02C18E06">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5F392EC">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667A2EF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C091AD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AC9A4D6">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7575E0F">
                  <w:pPr>
                    <w:widowControl/>
                    <w:jc w:val="center"/>
                    <w:rPr>
                      <w:rFonts w:hAnsi="宋体" w:cs="宋体"/>
                      <w:kern w:val="0"/>
                      <w:sz w:val="22"/>
                      <w:szCs w:val="22"/>
                    </w:rPr>
                  </w:pPr>
                </w:p>
              </w:tc>
            </w:tr>
            <w:tr w14:paraId="2170A619">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687105D5">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3AB71D3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F6A7928">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C18F3EA">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4775F30">
                  <w:pPr>
                    <w:widowControl/>
                    <w:jc w:val="center"/>
                    <w:rPr>
                      <w:rFonts w:hAnsi="宋体" w:cs="宋体"/>
                      <w:kern w:val="0"/>
                      <w:sz w:val="22"/>
                      <w:szCs w:val="22"/>
                    </w:rPr>
                  </w:pPr>
                </w:p>
              </w:tc>
            </w:tr>
            <w:tr w14:paraId="34AB67C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1B8B359">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DF3133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0D55FF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3C749C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91EB532">
                  <w:pPr>
                    <w:widowControl/>
                    <w:jc w:val="center"/>
                    <w:rPr>
                      <w:rFonts w:hAnsi="宋体" w:cs="宋体"/>
                      <w:kern w:val="0"/>
                      <w:sz w:val="22"/>
                      <w:szCs w:val="22"/>
                    </w:rPr>
                  </w:pPr>
                </w:p>
              </w:tc>
            </w:tr>
          </w:tbl>
          <w:p w14:paraId="53D97C66">
            <w:pPr>
              <w:widowControl/>
              <w:jc w:val="left"/>
              <w:rPr>
                <w:rFonts w:eastAsia="Times New Roman"/>
                <w:kern w:val="0"/>
                <w:sz w:val="20"/>
                <w:szCs w:val="20"/>
              </w:rPr>
            </w:pPr>
          </w:p>
        </w:tc>
      </w:tr>
      <w:tr w14:paraId="0CDC487C">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8D99D81">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6380064D">
            <w:pPr>
              <w:widowControl/>
              <w:jc w:val="left"/>
              <w:rPr>
                <w:rFonts w:hAnsi="宋体" w:cs="宋体"/>
                <w:kern w:val="0"/>
                <w:sz w:val="22"/>
                <w:szCs w:val="22"/>
              </w:rPr>
            </w:pPr>
          </w:p>
        </w:tc>
        <w:tc>
          <w:tcPr>
            <w:tcW w:w="1754" w:type="dxa"/>
            <w:tcBorders>
              <w:top w:val="nil"/>
              <w:left w:val="nil"/>
              <w:bottom w:val="nil"/>
              <w:right w:val="nil"/>
            </w:tcBorders>
            <w:noWrap/>
            <w:vAlign w:val="center"/>
          </w:tcPr>
          <w:p w14:paraId="4A9B885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C173D2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8D2DBC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A7C9BD6">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7CFF83A">
            <w:pPr>
              <w:widowControl/>
              <w:jc w:val="left"/>
              <w:rPr>
                <w:rFonts w:eastAsia="Times New Roman"/>
                <w:kern w:val="0"/>
                <w:sz w:val="20"/>
                <w:szCs w:val="20"/>
              </w:rPr>
            </w:pPr>
          </w:p>
        </w:tc>
      </w:tr>
      <w:tr w14:paraId="2C0029F2">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76C3B8DE">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2F8E02E">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0FACC7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0179890">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E408114">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6B1A0E15">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6AAD13BF">
            <w:pPr>
              <w:widowControl/>
              <w:jc w:val="left"/>
              <w:rPr>
                <w:rFonts w:hAnsi="宋体" w:cs="宋体"/>
                <w:kern w:val="0"/>
                <w:sz w:val="22"/>
                <w:szCs w:val="22"/>
              </w:rPr>
            </w:pPr>
            <w:r>
              <w:rPr>
                <w:rFonts w:hint="eastAsia" w:hAnsi="宋体" w:cs="宋体"/>
                <w:kern w:val="0"/>
                <w:sz w:val="22"/>
                <w:szCs w:val="22"/>
              </w:rPr>
              <w:t>生产能力</w:t>
            </w:r>
          </w:p>
        </w:tc>
      </w:tr>
      <w:tr w14:paraId="5507D5F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AA0AE6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EC561A8">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650330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7DA77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5B75C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A9017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6870A32">
            <w:pPr>
              <w:widowControl/>
              <w:jc w:val="left"/>
              <w:rPr>
                <w:rFonts w:hAnsi="宋体" w:cs="宋体"/>
                <w:kern w:val="0"/>
                <w:sz w:val="22"/>
                <w:szCs w:val="22"/>
              </w:rPr>
            </w:pPr>
          </w:p>
        </w:tc>
      </w:tr>
      <w:tr w14:paraId="07ECF77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28B30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3468DB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1B5349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BC852C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710D75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6611D2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0AF168A">
            <w:pPr>
              <w:widowControl/>
              <w:jc w:val="left"/>
              <w:rPr>
                <w:rFonts w:hAnsi="宋体" w:cs="宋体"/>
                <w:kern w:val="0"/>
                <w:sz w:val="22"/>
                <w:szCs w:val="22"/>
              </w:rPr>
            </w:pPr>
          </w:p>
        </w:tc>
      </w:tr>
      <w:tr w14:paraId="06C7E09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7EC18E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F9B17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DAF1D3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9DFA0B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C0FF13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025483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85DCF1C">
            <w:pPr>
              <w:widowControl/>
              <w:jc w:val="left"/>
              <w:rPr>
                <w:rFonts w:hAnsi="宋体" w:cs="宋体"/>
                <w:kern w:val="0"/>
                <w:sz w:val="22"/>
                <w:szCs w:val="22"/>
              </w:rPr>
            </w:pPr>
          </w:p>
        </w:tc>
      </w:tr>
      <w:tr w14:paraId="5BA1711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EC812F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972F02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8B2B92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0C9C9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90068A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888297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7855045">
            <w:pPr>
              <w:widowControl/>
              <w:jc w:val="left"/>
              <w:rPr>
                <w:rFonts w:hAnsi="宋体" w:cs="宋体"/>
                <w:kern w:val="0"/>
                <w:sz w:val="22"/>
                <w:szCs w:val="22"/>
              </w:rPr>
            </w:pPr>
          </w:p>
        </w:tc>
      </w:tr>
      <w:tr w14:paraId="1D3371C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43F4658">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0CB85C04">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6F2FCC5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691B6EA6">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2E6638A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8775A41">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1B3BDCF9">
            <w:pPr>
              <w:widowControl/>
              <w:jc w:val="left"/>
              <w:rPr>
                <w:rFonts w:hAnsi="宋体" w:cs="宋体"/>
                <w:kern w:val="0"/>
                <w:sz w:val="22"/>
                <w:szCs w:val="22"/>
              </w:rPr>
            </w:pPr>
          </w:p>
        </w:tc>
      </w:tr>
      <w:tr w14:paraId="49654FE2">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923D373">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67034A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D223E5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56702E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6A1D0E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ECA0E79">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0DE195E">
            <w:pPr>
              <w:widowControl/>
              <w:jc w:val="left"/>
              <w:rPr>
                <w:rFonts w:hAnsi="宋体" w:cs="宋体"/>
                <w:kern w:val="0"/>
                <w:sz w:val="22"/>
                <w:szCs w:val="22"/>
              </w:rPr>
            </w:pPr>
          </w:p>
        </w:tc>
      </w:tr>
      <w:tr w14:paraId="4569B1C0">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1205600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861CDA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9C668F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32F64A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E4C5C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5E1956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444546C">
            <w:pPr>
              <w:widowControl/>
              <w:jc w:val="left"/>
              <w:rPr>
                <w:rFonts w:hAnsi="宋体" w:cs="宋体"/>
                <w:kern w:val="0"/>
                <w:sz w:val="22"/>
                <w:szCs w:val="22"/>
              </w:rPr>
            </w:pPr>
          </w:p>
        </w:tc>
      </w:tr>
      <w:tr w14:paraId="7318D4C9">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9BBE76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2C6BD9B6">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AE72903">
            <w:pPr>
              <w:widowControl/>
              <w:jc w:val="center"/>
              <w:rPr>
                <w:rFonts w:hAnsi="宋体" w:cs="宋体"/>
                <w:kern w:val="0"/>
                <w:sz w:val="22"/>
                <w:szCs w:val="22"/>
              </w:rPr>
            </w:pPr>
          </w:p>
        </w:tc>
      </w:tr>
      <w:tr w14:paraId="4D2F9A1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2ADB1B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5B74A7E">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260DA606">
            <w:pPr>
              <w:widowControl/>
              <w:jc w:val="center"/>
              <w:rPr>
                <w:rFonts w:hAnsi="宋体" w:cs="宋体"/>
                <w:kern w:val="0"/>
                <w:sz w:val="22"/>
                <w:szCs w:val="22"/>
              </w:rPr>
            </w:pPr>
          </w:p>
        </w:tc>
      </w:tr>
      <w:tr w14:paraId="66163B1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448AEF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5BC10B0">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B5EAE53">
            <w:pPr>
              <w:widowControl/>
              <w:jc w:val="center"/>
              <w:rPr>
                <w:rFonts w:hAnsi="宋体" w:cs="宋体"/>
                <w:kern w:val="0"/>
                <w:sz w:val="22"/>
                <w:szCs w:val="22"/>
              </w:rPr>
            </w:pPr>
          </w:p>
        </w:tc>
      </w:tr>
      <w:tr w14:paraId="69FED15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94573A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0C29A81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488F42ED">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3F4A5CE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7F6F08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852385">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22C56F46">
            <w:pPr>
              <w:widowControl/>
              <w:jc w:val="center"/>
              <w:rPr>
                <w:rFonts w:hAnsi="宋体" w:cs="宋体"/>
                <w:kern w:val="0"/>
                <w:sz w:val="22"/>
                <w:szCs w:val="22"/>
              </w:rPr>
            </w:pPr>
          </w:p>
        </w:tc>
      </w:tr>
      <w:tr w14:paraId="68B2B1F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0F18F9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664227A">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065EB07B">
            <w:pPr>
              <w:widowControl/>
              <w:jc w:val="center"/>
              <w:rPr>
                <w:rFonts w:hAnsi="宋体" w:cs="宋体"/>
                <w:kern w:val="0"/>
                <w:sz w:val="22"/>
                <w:szCs w:val="22"/>
              </w:rPr>
            </w:pPr>
          </w:p>
        </w:tc>
      </w:tr>
      <w:tr w14:paraId="24E6D66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212C78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2524A96">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197F3EE">
            <w:pPr>
              <w:widowControl/>
              <w:jc w:val="center"/>
              <w:rPr>
                <w:rFonts w:hAnsi="宋体" w:cs="宋体"/>
                <w:kern w:val="0"/>
                <w:sz w:val="22"/>
                <w:szCs w:val="22"/>
              </w:rPr>
            </w:pPr>
          </w:p>
        </w:tc>
      </w:tr>
      <w:tr w14:paraId="3C227CE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B71F501">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D1D6CD1">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5B48F137">
            <w:pPr>
              <w:widowControl/>
              <w:jc w:val="center"/>
              <w:rPr>
                <w:rFonts w:hAnsi="宋体" w:cs="宋体"/>
                <w:kern w:val="0"/>
                <w:sz w:val="22"/>
                <w:szCs w:val="22"/>
              </w:rPr>
            </w:pPr>
          </w:p>
        </w:tc>
      </w:tr>
      <w:tr w14:paraId="49A5237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AD8DA6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A0579F7">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D0C46A0">
            <w:pPr>
              <w:widowControl/>
              <w:jc w:val="center"/>
              <w:rPr>
                <w:rFonts w:hAnsi="宋体" w:cs="宋体"/>
                <w:kern w:val="0"/>
                <w:sz w:val="22"/>
                <w:szCs w:val="22"/>
              </w:rPr>
            </w:pPr>
          </w:p>
        </w:tc>
      </w:tr>
      <w:tr w14:paraId="11BD9977">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6DF01E5C">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721888F">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CEE3C25">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8A108FE">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7DDFC6A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4C9E08B">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79D12E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C6B453D">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EE5764D">
            <w:pPr>
              <w:widowControl/>
              <w:jc w:val="left"/>
              <w:rPr>
                <w:rFonts w:eastAsia="Times New Roman"/>
                <w:kern w:val="0"/>
                <w:sz w:val="20"/>
                <w:szCs w:val="20"/>
              </w:rPr>
            </w:pPr>
          </w:p>
        </w:tc>
      </w:tr>
      <w:tr w14:paraId="46BFAEA6">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8E0829D">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DA09EB8">
            <w:pPr>
              <w:widowControl/>
              <w:jc w:val="left"/>
              <w:rPr>
                <w:rFonts w:hAnsi="宋体" w:cs="宋体"/>
                <w:kern w:val="0"/>
                <w:sz w:val="22"/>
                <w:szCs w:val="22"/>
              </w:rPr>
            </w:pPr>
          </w:p>
        </w:tc>
        <w:tc>
          <w:tcPr>
            <w:tcW w:w="1754" w:type="dxa"/>
            <w:tcBorders>
              <w:top w:val="nil"/>
              <w:left w:val="nil"/>
              <w:bottom w:val="nil"/>
              <w:right w:val="nil"/>
            </w:tcBorders>
            <w:noWrap/>
            <w:vAlign w:val="center"/>
          </w:tcPr>
          <w:p w14:paraId="5CB9FDD7">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73B9D0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607B2E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17A5FB2">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290C656">
            <w:pPr>
              <w:widowControl/>
              <w:jc w:val="left"/>
              <w:rPr>
                <w:rFonts w:eastAsia="Times New Roman"/>
                <w:kern w:val="0"/>
                <w:sz w:val="20"/>
                <w:szCs w:val="20"/>
              </w:rPr>
            </w:pPr>
          </w:p>
        </w:tc>
      </w:tr>
      <w:tr w14:paraId="0222BEB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EAA8C28">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36DB847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2AB0B0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295F4CD">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AE75A8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78C767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5DFCE2E4">
            <w:pPr>
              <w:widowControl/>
              <w:jc w:val="center"/>
              <w:rPr>
                <w:rFonts w:hAnsi="宋体" w:cs="宋体"/>
                <w:kern w:val="0"/>
                <w:sz w:val="22"/>
                <w:szCs w:val="22"/>
              </w:rPr>
            </w:pPr>
            <w:r>
              <w:rPr>
                <w:rFonts w:hint="eastAsia" w:hAnsi="宋体" w:cs="宋体"/>
                <w:kern w:val="0"/>
                <w:sz w:val="22"/>
                <w:szCs w:val="22"/>
              </w:rPr>
              <w:t>检测能力、精度</w:t>
            </w:r>
          </w:p>
        </w:tc>
      </w:tr>
      <w:tr w14:paraId="6E1DE34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FB8E89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7C9675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04254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5B9AA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8E1998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79103F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5960F94">
            <w:pPr>
              <w:widowControl/>
              <w:jc w:val="left"/>
              <w:rPr>
                <w:rFonts w:hAnsi="宋体" w:cs="宋体"/>
                <w:kern w:val="0"/>
                <w:sz w:val="22"/>
                <w:szCs w:val="22"/>
              </w:rPr>
            </w:pPr>
          </w:p>
        </w:tc>
      </w:tr>
      <w:tr w14:paraId="68A878F5">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7BC9C8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B3253F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4A5491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D91E51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DA089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01D80F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59B676">
            <w:pPr>
              <w:widowControl/>
              <w:jc w:val="left"/>
              <w:rPr>
                <w:rFonts w:hAnsi="宋体" w:cs="宋体"/>
                <w:kern w:val="0"/>
                <w:sz w:val="22"/>
                <w:szCs w:val="22"/>
              </w:rPr>
            </w:pPr>
          </w:p>
        </w:tc>
      </w:tr>
      <w:tr w14:paraId="5BFACE45">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59ADED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526E9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5924B0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133B3F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981DCC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62A647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F0ECC73">
            <w:pPr>
              <w:widowControl/>
              <w:jc w:val="left"/>
              <w:rPr>
                <w:rFonts w:hAnsi="宋体" w:cs="宋体"/>
                <w:kern w:val="0"/>
                <w:sz w:val="22"/>
                <w:szCs w:val="22"/>
              </w:rPr>
            </w:pPr>
          </w:p>
        </w:tc>
      </w:tr>
      <w:tr w14:paraId="503988DB">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54BD4E4B">
            <w:pPr>
              <w:widowControl/>
              <w:jc w:val="left"/>
              <w:rPr>
                <w:rFonts w:eastAsia="Times New Roman"/>
                <w:kern w:val="0"/>
                <w:sz w:val="20"/>
                <w:szCs w:val="20"/>
              </w:rPr>
            </w:pPr>
          </w:p>
        </w:tc>
      </w:tr>
      <w:tr w14:paraId="6B02EA81">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2B2C6397">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14F039F2">
            <w:pPr>
              <w:widowControl/>
              <w:jc w:val="left"/>
              <w:rPr>
                <w:rFonts w:hAnsi="宋体" w:cs="宋体"/>
                <w:kern w:val="0"/>
                <w:sz w:val="22"/>
                <w:szCs w:val="22"/>
              </w:rPr>
            </w:pPr>
          </w:p>
        </w:tc>
        <w:tc>
          <w:tcPr>
            <w:tcW w:w="1754" w:type="dxa"/>
            <w:tcBorders>
              <w:top w:val="nil"/>
              <w:left w:val="nil"/>
              <w:bottom w:val="nil"/>
              <w:right w:val="nil"/>
            </w:tcBorders>
            <w:noWrap/>
            <w:vAlign w:val="center"/>
          </w:tcPr>
          <w:p w14:paraId="5E077301">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13FF8F5">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19F0DA7">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EC7DDF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835B68">
            <w:pPr>
              <w:widowControl/>
              <w:jc w:val="left"/>
              <w:rPr>
                <w:rFonts w:eastAsia="Times New Roman"/>
                <w:kern w:val="0"/>
                <w:sz w:val="20"/>
                <w:szCs w:val="20"/>
              </w:rPr>
            </w:pPr>
          </w:p>
        </w:tc>
      </w:tr>
      <w:tr w14:paraId="32A1D326">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414FE2B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AF2CFA7">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2FECFBD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3754AB47">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29CDD292">
                  <w:pPr>
                    <w:widowControl/>
                    <w:jc w:val="center"/>
                    <w:rPr>
                      <w:rFonts w:hAnsi="宋体" w:cs="宋体"/>
                      <w:kern w:val="0"/>
                      <w:sz w:val="22"/>
                      <w:szCs w:val="22"/>
                    </w:rPr>
                  </w:pPr>
                </w:p>
              </w:tc>
            </w:tr>
            <w:tr w14:paraId="2C615AB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5F08117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14C0F98">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E3DB73E">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793C9090">
                  <w:pPr>
                    <w:widowControl/>
                    <w:jc w:val="center"/>
                    <w:rPr>
                      <w:rFonts w:hAnsi="宋体" w:cs="宋体"/>
                      <w:kern w:val="0"/>
                      <w:sz w:val="22"/>
                      <w:szCs w:val="22"/>
                    </w:rPr>
                  </w:pPr>
                </w:p>
              </w:tc>
            </w:tr>
            <w:tr w14:paraId="38A5853A">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2228C68">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62947DEF">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0916A0D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7870D33B">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3DD02497">
                  <w:pPr>
                    <w:widowControl/>
                    <w:jc w:val="left"/>
                    <w:rPr>
                      <w:rFonts w:hAnsi="宋体" w:cs="宋体"/>
                      <w:kern w:val="0"/>
                      <w:sz w:val="22"/>
                      <w:szCs w:val="22"/>
                    </w:rPr>
                  </w:pPr>
                  <w:r>
                    <w:rPr>
                      <w:rFonts w:hint="eastAsia" w:hAnsi="宋体" w:cs="宋体"/>
                      <w:kern w:val="0"/>
                      <w:sz w:val="22"/>
                      <w:szCs w:val="22"/>
                    </w:rPr>
                    <w:t>2、</w:t>
                  </w:r>
                </w:p>
              </w:tc>
            </w:tr>
            <w:tr w14:paraId="4801565F">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4976B38">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A8434FC">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9687C2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493B6219">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16C291AF">
                  <w:pPr>
                    <w:widowControl/>
                    <w:jc w:val="left"/>
                    <w:rPr>
                      <w:rFonts w:hAnsi="宋体" w:cs="宋体"/>
                      <w:kern w:val="0"/>
                      <w:szCs w:val="21"/>
                    </w:rPr>
                  </w:pPr>
                  <w:r>
                    <w:rPr>
                      <w:rFonts w:hint="eastAsia" w:hAnsi="宋体" w:cs="宋体"/>
                      <w:kern w:val="0"/>
                      <w:szCs w:val="21"/>
                    </w:rPr>
                    <w:t>2、</w:t>
                  </w:r>
                </w:p>
              </w:tc>
            </w:tr>
            <w:tr w14:paraId="7278A8C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7BFA25C5">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21A15ECC">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D67CEEF">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2821392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63B27BD">
                  <w:pPr>
                    <w:widowControl/>
                    <w:jc w:val="left"/>
                    <w:rPr>
                      <w:rFonts w:hAnsi="宋体" w:cs="宋体"/>
                      <w:kern w:val="0"/>
                      <w:szCs w:val="21"/>
                    </w:rPr>
                  </w:pPr>
                  <w:r>
                    <w:rPr>
                      <w:rFonts w:hint="eastAsia" w:hAnsi="宋体" w:cs="宋体"/>
                      <w:kern w:val="0"/>
                      <w:szCs w:val="21"/>
                    </w:rPr>
                    <w:t>2、</w:t>
                  </w:r>
                </w:p>
              </w:tc>
            </w:tr>
          </w:tbl>
          <w:p w14:paraId="515CB9FF">
            <w:pPr>
              <w:widowControl/>
              <w:jc w:val="left"/>
              <w:rPr>
                <w:rFonts w:eastAsia="Times New Roman"/>
                <w:kern w:val="0"/>
                <w:sz w:val="20"/>
                <w:szCs w:val="20"/>
              </w:rPr>
            </w:pPr>
          </w:p>
        </w:tc>
      </w:tr>
      <w:tr w14:paraId="029B637A">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0738B2E7">
            <w:pPr>
              <w:widowControl/>
              <w:jc w:val="left"/>
              <w:rPr>
                <w:rFonts w:hAnsi="宋体" w:cs="宋体"/>
                <w:kern w:val="0"/>
                <w:sz w:val="22"/>
                <w:szCs w:val="22"/>
              </w:rPr>
            </w:pPr>
          </w:p>
          <w:p w14:paraId="43D39E29">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6AE95B9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442C324">
                  <w:pPr>
                    <w:widowControl/>
                    <w:jc w:val="left"/>
                    <w:rPr>
                      <w:rFonts w:hAnsi="宋体" w:cs="宋体"/>
                      <w:kern w:val="0"/>
                      <w:sz w:val="22"/>
                      <w:szCs w:val="22"/>
                    </w:rPr>
                  </w:pPr>
                  <w:r>
                    <w:rPr>
                      <w:rFonts w:hint="eastAsia" w:hAnsi="宋体" w:cs="宋体"/>
                      <w:kern w:val="0"/>
                      <w:sz w:val="22"/>
                      <w:szCs w:val="22"/>
                    </w:rPr>
                    <w:t>1）、营业执照复印件       □有      □无</w:t>
                  </w:r>
                </w:p>
              </w:tc>
            </w:tr>
            <w:tr w14:paraId="115F32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2EBFA97">
                  <w:pPr>
                    <w:widowControl/>
                    <w:jc w:val="left"/>
                    <w:rPr>
                      <w:rFonts w:hAnsi="宋体" w:cs="宋体"/>
                      <w:kern w:val="0"/>
                      <w:sz w:val="22"/>
                      <w:szCs w:val="22"/>
                    </w:rPr>
                  </w:pPr>
                  <w:r>
                    <w:rPr>
                      <w:rFonts w:hint="eastAsia" w:hAnsi="宋体" w:cs="宋体"/>
                      <w:kern w:val="0"/>
                      <w:sz w:val="22"/>
                      <w:szCs w:val="22"/>
                    </w:rPr>
                    <w:t>2）、资质证书复印件       □有      □无</w:t>
                  </w:r>
                </w:p>
              </w:tc>
            </w:tr>
            <w:tr w14:paraId="14F6906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57824FD">
                  <w:pPr>
                    <w:widowControl/>
                    <w:jc w:val="left"/>
                    <w:rPr>
                      <w:rFonts w:hAnsi="宋体" w:cs="宋体"/>
                      <w:kern w:val="0"/>
                      <w:sz w:val="22"/>
                      <w:szCs w:val="22"/>
                    </w:rPr>
                  </w:pPr>
                  <w:r>
                    <w:rPr>
                      <w:rFonts w:hint="eastAsia" w:hAnsi="宋体" w:cs="宋体"/>
                      <w:kern w:val="0"/>
                      <w:sz w:val="22"/>
                      <w:szCs w:val="22"/>
                    </w:rPr>
                    <w:t>3）、企业技术标准         □有      □无</w:t>
                  </w:r>
                </w:p>
              </w:tc>
            </w:tr>
            <w:tr w14:paraId="05388CD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B5C69A7">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5839E87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187E00C">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360DB0AC">
            <w:pPr>
              <w:widowControl/>
              <w:jc w:val="left"/>
              <w:rPr>
                <w:rFonts w:hAnsi="宋体" w:cs="宋体"/>
                <w:kern w:val="0"/>
                <w:sz w:val="22"/>
                <w:szCs w:val="22"/>
              </w:rPr>
            </w:pPr>
          </w:p>
          <w:p w14:paraId="652735AD">
            <w:pPr>
              <w:widowControl/>
              <w:jc w:val="left"/>
              <w:rPr>
                <w:rFonts w:hAnsi="宋体" w:cs="宋体"/>
                <w:kern w:val="0"/>
                <w:sz w:val="22"/>
                <w:szCs w:val="22"/>
              </w:rPr>
            </w:pPr>
            <w:r>
              <w:rPr>
                <w:rFonts w:hint="eastAsia" w:hAnsi="宋体" w:cs="宋体"/>
                <w:kern w:val="0"/>
                <w:sz w:val="22"/>
                <w:szCs w:val="22"/>
              </w:rPr>
              <w:t>三、供应商承诺：</w:t>
            </w:r>
          </w:p>
          <w:p w14:paraId="0D9A63B3">
            <w:pPr>
              <w:widowControl/>
              <w:jc w:val="left"/>
              <w:rPr>
                <w:rFonts w:hAnsi="宋体" w:cs="宋体"/>
                <w:kern w:val="0"/>
                <w:sz w:val="22"/>
                <w:szCs w:val="22"/>
              </w:rPr>
            </w:pPr>
          </w:p>
          <w:p w14:paraId="727F2755">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D97A581">
            <w:pPr>
              <w:widowControl/>
              <w:jc w:val="left"/>
              <w:rPr>
                <w:rFonts w:hAnsi="宋体" w:cs="宋体"/>
                <w:kern w:val="0"/>
                <w:sz w:val="22"/>
                <w:szCs w:val="22"/>
              </w:rPr>
            </w:pPr>
            <w:r>
              <w:rPr>
                <w:rFonts w:hAnsi="宋体" w:cs="宋体"/>
                <w:kern w:val="0"/>
                <w:sz w:val="22"/>
                <w:szCs w:val="22"/>
              </w:rPr>
              <w:t xml:space="preserve">                                         </w:t>
            </w:r>
          </w:p>
          <w:p w14:paraId="2DD621AD">
            <w:pPr>
              <w:widowControl/>
              <w:jc w:val="left"/>
              <w:rPr>
                <w:rFonts w:hAnsi="宋体" w:cs="宋体"/>
                <w:kern w:val="0"/>
                <w:sz w:val="22"/>
                <w:szCs w:val="22"/>
              </w:rPr>
            </w:pPr>
          </w:p>
          <w:p w14:paraId="330F1EC4">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45246565">
            <w:pPr>
              <w:widowControl/>
              <w:jc w:val="left"/>
              <w:rPr>
                <w:rFonts w:hAnsi="宋体" w:cs="宋体"/>
                <w:kern w:val="0"/>
                <w:sz w:val="22"/>
                <w:szCs w:val="22"/>
              </w:rPr>
            </w:pPr>
            <w:r>
              <w:rPr>
                <w:rFonts w:hint="eastAsia" w:hAnsi="宋体" w:cs="宋体"/>
                <w:kern w:val="0"/>
                <w:sz w:val="22"/>
                <w:szCs w:val="22"/>
              </w:rPr>
              <w:t xml:space="preserve">                                                    日      期 ：</w:t>
            </w:r>
          </w:p>
          <w:p w14:paraId="641FF5A2">
            <w:pPr>
              <w:widowControl/>
              <w:jc w:val="left"/>
              <w:rPr>
                <w:rFonts w:hAnsi="宋体" w:cs="宋体"/>
                <w:kern w:val="0"/>
                <w:sz w:val="22"/>
                <w:szCs w:val="22"/>
              </w:rPr>
            </w:pPr>
            <w:r>
              <w:rPr>
                <w:rFonts w:hint="eastAsia" w:hAnsi="宋体" w:cs="宋体"/>
                <w:kern w:val="0"/>
                <w:sz w:val="22"/>
                <w:szCs w:val="22"/>
              </w:rPr>
              <w:t xml:space="preserve">                                                    盖      章 ：</w:t>
            </w:r>
          </w:p>
          <w:p w14:paraId="1F582BAF">
            <w:pPr>
              <w:widowControl/>
              <w:jc w:val="left"/>
              <w:rPr>
                <w:rFonts w:hAnsi="宋体" w:cs="宋体"/>
                <w:kern w:val="0"/>
                <w:sz w:val="22"/>
                <w:szCs w:val="22"/>
              </w:rPr>
            </w:pPr>
          </w:p>
          <w:p w14:paraId="327778E8">
            <w:pPr>
              <w:widowControl/>
              <w:jc w:val="left"/>
              <w:rPr>
                <w:rFonts w:hAnsi="宋体" w:cs="宋体"/>
                <w:kern w:val="0"/>
                <w:sz w:val="22"/>
                <w:szCs w:val="22"/>
              </w:rPr>
            </w:pPr>
          </w:p>
          <w:p w14:paraId="4DD2D4F4">
            <w:pPr>
              <w:widowControl/>
              <w:jc w:val="left"/>
              <w:rPr>
                <w:rFonts w:hAnsi="宋体" w:cs="宋体"/>
                <w:kern w:val="0"/>
                <w:sz w:val="22"/>
                <w:szCs w:val="22"/>
              </w:rPr>
            </w:pPr>
          </w:p>
          <w:p w14:paraId="5D2544EE">
            <w:pPr>
              <w:widowControl/>
              <w:jc w:val="left"/>
              <w:rPr>
                <w:rFonts w:hAnsi="宋体" w:cs="宋体"/>
                <w:kern w:val="0"/>
                <w:sz w:val="22"/>
                <w:szCs w:val="22"/>
              </w:rPr>
            </w:pPr>
          </w:p>
          <w:p w14:paraId="0983608C">
            <w:pPr>
              <w:widowControl/>
              <w:jc w:val="left"/>
              <w:rPr>
                <w:rFonts w:eastAsia="等线"/>
                <w:kern w:val="0"/>
                <w:sz w:val="20"/>
                <w:szCs w:val="20"/>
              </w:rPr>
            </w:pPr>
          </w:p>
        </w:tc>
      </w:tr>
    </w:tbl>
    <w:p w14:paraId="5D68DD92">
      <w:pPr>
        <w:tabs>
          <w:tab w:val="left" w:pos="0"/>
        </w:tabs>
        <w:spacing w:line="480" w:lineRule="auto"/>
        <w:jc w:val="center"/>
        <w:rPr>
          <w:rFonts w:ascii="宋体" w:hAnsi="宋体"/>
          <w:sz w:val="28"/>
          <w:szCs w:val="28"/>
        </w:rPr>
      </w:pPr>
    </w:p>
    <w:p w14:paraId="48DA074B">
      <w:pPr>
        <w:tabs>
          <w:tab w:val="left" w:pos="0"/>
        </w:tabs>
        <w:spacing w:line="480" w:lineRule="auto"/>
        <w:jc w:val="center"/>
        <w:rPr>
          <w:rFonts w:ascii="宋体" w:hAnsi="宋体"/>
          <w:sz w:val="28"/>
          <w:szCs w:val="28"/>
        </w:rPr>
      </w:pPr>
    </w:p>
    <w:p w14:paraId="63F9EFE5">
      <w:pPr>
        <w:tabs>
          <w:tab w:val="left" w:pos="0"/>
        </w:tabs>
        <w:spacing w:line="480" w:lineRule="auto"/>
        <w:jc w:val="center"/>
        <w:rPr>
          <w:rFonts w:ascii="宋体" w:hAnsi="宋体"/>
          <w:sz w:val="28"/>
          <w:szCs w:val="28"/>
        </w:rPr>
      </w:pPr>
    </w:p>
    <w:p w14:paraId="1C15B7E7">
      <w:pPr>
        <w:tabs>
          <w:tab w:val="left" w:pos="0"/>
        </w:tabs>
        <w:spacing w:line="480" w:lineRule="auto"/>
        <w:jc w:val="center"/>
        <w:rPr>
          <w:rFonts w:ascii="宋体" w:hAnsi="宋体"/>
          <w:sz w:val="28"/>
          <w:szCs w:val="28"/>
        </w:rPr>
      </w:pPr>
    </w:p>
    <w:p w14:paraId="4EFD36EE">
      <w:pPr>
        <w:tabs>
          <w:tab w:val="left" w:pos="0"/>
        </w:tabs>
        <w:spacing w:line="480" w:lineRule="auto"/>
        <w:jc w:val="center"/>
        <w:rPr>
          <w:rFonts w:ascii="宋体" w:hAnsi="宋体"/>
          <w:sz w:val="28"/>
          <w:szCs w:val="28"/>
        </w:rPr>
      </w:pPr>
      <w:bookmarkStart w:id="1" w:name="_GoBack"/>
      <w:bookmarkEnd w:id="1"/>
    </w:p>
    <w:p w14:paraId="45BC9CD8">
      <w:pPr>
        <w:pStyle w:val="11"/>
        <w:ind w:left="0" w:leftChars="0" w:firstLine="0" w:firstLineChars="0"/>
      </w:pPr>
    </w:p>
    <w:p w14:paraId="63BF1D14">
      <w:pPr>
        <w:tabs>
          <w:tab w:val="left" w:pos="0"/>
        </w:tabs>
        <w:spacing w:line="480" w:lineRule="auto"/>
        <w:rPr>
          <w:rFonts w:ascii="宋体" w:hAnsi="宋体"/>
          <w:sz w:val="28"/>
          <w:szCs w:val="28"/>
        </w:rPr>
      </w:pPr>
    </w:p>
    <w:p w14:paraId="254B73F5">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2C8E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193B7130">
            <w:pPr>
              <w:tabs>
                <w:tab w:val="left" w:pos="0"/>
              </w:tabs>
              <w:spacing w:line="480" w:lineRule="auto"/>
              <w:jc w:val="center"/>
              <w:rPr>
                <w:sz w:val="28"/>
                <w:szCs w:val="28"/>
              </w:rPr>
            </w:pPr>
            <w:r>
              <w:rPr>
                <w:rFonts w:hint="eastAsia"/>
                <w:sz w:val="28"/>
                <w:szCs w:val="28"/>
              </w:rPr>
              <w:t>公司业绩</w:t>
            </w:r>
          </w:p>
        </w:tc>
      </w:tr>
      <w:tr w14:paraId="3127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069994C6">
            <w:pPr>
              <w:tabs>
                <w:tab w:val="left" w:pos="0"/>
              </w:tabs>
              <w:spacing w:line="480" w:lineRule="auto"/>
              <w:rPr>
                <w:sz w:val="28"/>
                <w:szCs w:val="28"/>
              </w:rPr>
            </w:pPr>
          </w:p>
        </w:tc>
      </w:tr>
    </w:tbl>
    <w:p w14:paraId="26A5B85D">
      <w:pPr>
        <w:tabs>
          <w:tab w:val="left" w:pos="0"/>
        </w:tabs>
        <w:spacing w:line="480" w:lineRule="auto"/>
        <w:rPr>
          <w:sz w:val="28"/>
          <w:szCs w:val="28"/>
        </w:rPr>
      </w:pPr>
    </w:p>
    <w:p w14:paraId="111FECCE">
      <w:pPr>
        <w:tabs>
          <w:tab w:val="left" w:pos="0"/>
        </w:tabs>
        <w:spacing w:line="480" w:lineRule="auto"/>
        <w:rPr>
          <w:sz w:val="28"/>
          <w:szCs w:val="28"/>
        </w:rPr>
      </w:pPr>
    </w:p>
    <w:p w14:paraId="52D94A63">
      <w:pPr>
        <w:ind w:firstLine="4051" w:firstLineChars="1447"/>
        <w:rPr>
          <w:sz w:val="28"/>
          <w:szCs w:val="28"/>
        </w:rPr>
      </w:pPr>
      <w:r>
        <w:rPr>
          <w:rFonts w:hint="eastAsia"/>
          <w:sz w:val="28"/>
          <w:szCs w:val="28"/>
        </w:rPr>
        <w:t>公司名称：</w:t>
      </w:r>
      <w:r>
        <w:rPr>
          <w:rFonts w:hint="eastAsia"/>
          <w:sz w:val="28"/>
          <w:szCs w:val="28"/>
          <w:u w:val="single"/>
        </w:rPr>
        <w:t xml:space="preserve">                       </w:t>
      </w:r>
    </w:p>
    <w:p w14:paraId="7D122480">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30F41D7F">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5BED0AFC">
      <w:pPr>
        <w:ind w:firstLine="4074" w:firstLineChars="1455"/>
        <w:rPr>
          <w:sz w:val="28"/>
          <w:szCs w:val="28"/>
        </w:rPr>
      </w:pPr>
      <w:r>
        <w:rPr>
          <w:rFonts w:hint="eastAsia"/>
          <w:sz w:val="28"/>
          <w:szCs w:val="28"/>
        </w:rPr>
        <w:t>授权日期：</w:t>
      </w:r>
      <w:r>
        <w:rPr>
          <w:rFonts w:hint="eastAsia"/>
          <w:sz w:val="28"/>
          <w:szCs w:val="28"/>
          <w:u w:val="single"/>
        </w:rPr>
        <w:t xml:space="preserve">                       </w:t>
      </w:r>
    </w:p>
    <w:p w14:paraId="4A0E72A5">
      <w:pPr>
        <w:tabs>
          <w:tab w:val="left" w:pos="0"/>
        </w:tabs>
        <w:spacing w:line="480" w:lineRule="auto"/>
        <w:ind w:firstLine="4060" w:firstLineChars="1450"/>
        <w:rPr>
          <w:sz w:val="28"/>
          <w:szCs w:val="28"/>
        </w:rPr>
      </w:pPr>
      <w:r>
        <w:rPr>
          <w:rFonts w:hint="eastAsia"/>
          <w:sz w:val="28"/>
          <w:szCs w:val="28"/>
        </w:rPr>
        <w:t>公章：</w:t>
      </w:r>
    </w:p>
    <w:p w14:paraId="75D6323B">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4D70E27"/>
    <w:rsid w:val="0F4A190D"/>
    <w:rsid w:val="1279442C"/>
    <w:rsid w:val="15696BF4"/>
    <w:rsid w:val="1B4D1E8A"/>
    <w:rsid w:val="2C7E25DB"/>
    <w:rsid w:val="33051319"/>
    <w:rsid w:val="4F9A4C77"/>
    <w:rsid w:val="60934F06"/>
    <w:rsid w:val="666D14C8"/>
    <w:rsid w:val="67533332"/>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288</Words>
  <Characters>787</Characters>
  <Lines>40</Lines>
  <Paragraphs>11</Paragraphs>
  <TotalTime>18</TotalTime>
  <ScaleCrop>false</ScaleCrop>
  <LinksUpToDate>false</LinksUpToDate>
  <CharactersWithSpaces>796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2025-03-07T01:25:42Z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